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C8" w:rsidRDefault="00C97AC8" w:rsidP="00C97AC8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администрации МО «</w:t>
      </w:r>
      <w:proofErr w:type="spellStart"/>
      <w:r w:rsidR="00A86C24">
        <w:rPr>
          <w:b/>
          <w:sz w:val="28"/>
          <w:szCs w:val="28"/>
        </w:rPr>
        <w:t>Луковецкое</w:t>
      </w:r>
      <w:proofErr w:type="spellEnd"/>
      <w:r>
        <w:rPr>
          <w:b/>
          <w:sz w:val="28"/>
          <w:szCs w:val="28"/>
        </w:rPr>
        <w:t xml:space="preserve">» с обращениями граждан за </w:t>
      </w:r>
      <w:r w:rsidR="00A86C24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2016 года</w:t>
      </w:r>
    </w:p>
    <w:p w:rsidR="00C97AC8" w:rsidRDefault="00C97AC8" w:rsidP="00C97AC8">
      <w:pPr>
        <w:pStyle w:val="a3"/>
        <w:ind w:right="-6" w:firstLine="720"/>
        <w:jc w:val="both"/>
      </w:pPr>
    </w:p>
    <w:p w:rsidR="00C97AC8" w:rsidRDefault="00C97AC8" w:rsidP="00C97AC8">
      <w:pPr>
        <w:pStyle w:val="a3"/>
        <w:ind w:right="-6" w:firstLine="720"/>
        <w:jc w:val="both"/>
      </w:pPr>
    </w:p>
    <w:p w:rsidR="00C97AC8" w:rsidRDefault="00C97AC8" w:rsidP="00C97AC8">
      <w:pPr>
        <w:pStyle w:val="a3"/>
        <w:ind w:right="-6" w:firstLine="720"/>
        <w:jc w:val="both"/>
      </w:pPr>
      <w:r>
        <w:t xml:space="preserve">В администрацию </w:t>
      </w:r>
      <w:r w:rsidR="00A86C24">
        <w:t>МО «</w:t>
      </w:r>
      <w:proofErr w:type="spellStart"/>
      <w:r w:rsidR="00A86C24">
        <w:t>Луковецкое</w:t>
      </w:r>
      <w:proofErr w:type="spellEnd"/>
      <w:r w:rsidR="00A86C24">
        <w:t>» за 9 месяцев</w:t>
      </w:r>
      <w:r>
        <w:t xml:space="preserve"> 2016 года поступило </w:t>
      </w:r>
      <w:r w:rsidRPr="00D16A44">
        <w:rPr>
          <w:b/>
        </w:rPr>
        <w:t>5</w:t>
      </w:r>
      <w:r w:rsidR="00D16A44" w:rsidRPr="00D16A44">
        <w:rPr>
          <w:b/>
        </w:rPr>
        <w:t>7</w:t>
      </w:r>
      <w:r w:rsidRPr="00D16A44">
        <w:rPr>
          <w:b/>
        </w:rPr>
        <w:t xml:space="preserve"> письменн</w:t>
      </w:r>
      <w:r w:rsidR="00A86C24" w:rsidRPr="00D16A44">
        <w:rPr>
          <w:b/>
        </w:rPr>
        <w:t>ых</w:t>
      </w:r>
      <w:r>
        <w:t xml:space="preserve"> обращени</w:t>
      </w:r>
      <w:r w:rsidR="00A86C24">
        <w:t>й</w:t>
      </w:r>
      <w:r>
        <w:t>.</w:t>
      </w:r>
    </w:p>
    <w:p w:rsidR="00C97AC8" w:rsidRDefault="00C97AC8" w:rsidP="00C97AC8">
      <w:pPr>
        <w:pStyle w:val="a3"/>
        <w:ind w:firstLine="720"/>
        <w:jc w:val="both"/>
      </w:pPr>
      <w:r>
        <w:t xml:space="preserve">Из указанного количества письменных обращений поступило: </w:t>
      </w:r>
    </w:p>
    <w:p w:rsidR="00C97AC8" w:rsidRDefault="00C97AC8" w:rsidP="00C97AC8">
      <w:pPr>
        <w:pStyle w:val="a3"/>
        <w:ind w:firstLine="720"/>
        <w:jc w:val="both"/>
      </w:pPr>
      <w:r>
        <w:t xml:space="preserve">непосредственно в адрес Главы МО – </w:t>
      </w:r>
      <w:r w:rsidR="005448E4">
        <w:t>5</w:t>
      </w:r>
      <w:r w:rsidR="003C423A">
        <w:t>3</w:t>
      </w:r>
      <w:r>
        <w:t xml:space="preserve"> о</w:t>
      </w:r>
      <w:r w:rsidR="005448E4">
        <w:t>бращени</w:t>
      </w:r>
      <w:r w:rsidR="003C423A">
        <w:t>я</w:t>
      </w:r>
      <w:r w:rsidR="005448E4">
        <w:t xml:space="preserve"> (из них по почте – 4</w:t>
      </w:r>
      <w:r>
        <w:t>);</w:t>
      </w:r>
    </w:p>
    <w:p w:rsidR="00C97AC8" w:rsidRDefault="00C97AC8" w:rsidP="00C97AC8">
      <w:pPr>
        <w:pStyle w:val="a3"/>
        <w:ind w:firstLine="720"/>
        <w:jc w:val="both"/>
      </w:pPr>
      <w:r>
        <w:t xml:space="preserve">через прокуратуру Холмогорского района – </w:t>
      </w:r>
      <w:r w:rsidR="00685D32">
        <w:t>1</w:t>
      </w:r>
      <w:r>
        <w:t xml:space="preserve"> обращени</w:t>
      </w:r>
      <w:r w:rsidR="00685D32">
        <w:t>е</w:t>
      </w:r>
      <w:r>
        <w:t>;</w:t>
      </w:r>
    </w:p>
    <w:p w:rsidR="00C97AC8" w:rsidRDefault="00C97AC8" w:rsidP="00C97AC8">
      <w:pPr>
        <w:pStyle w:val="a3"/>
        <w:ind w:firstLine="720"/>
        <w:jc w:val="both"/>
      </w:pPr>
      <w:r>
        <w:t xml:space="preserve">через администрацию  Губернатора и Правительства Архангельской области – </w:t>
      </w:r>
      <w:r w:rsidR="00E073C1">
        <w:t>1</w:t>
      </w:r>
      <w:r>
        <w:t xml:space="preserve"> обращени</w:t>
      </w:r>
      <w:r w:rsidR="00E073C1">
        <w:t>е</w:t>
      </w:r>
      <w:r>
        <w:t>;</w:t>
      </w:r>
    </w:p>
    <w:p w:rsidR="00C97AC8" w:rsidRDefault="00C97AC8" w:rsidP="00C97AC8">
      <w:pPr>
        <w:pStyle w:val="a3"/>
        <w:ind w:firstLine="720"/>
        <w:jc w:val="both"/>
      </w:pPr>
      <w:r>
        <w:t xml:space="preserve">через Управление Президента РФ по работе с обращениями граждан –  </w:t>
      </w:r>
      <w:r w:rsidR="00E073C1">
        <w:t xml:space="preserve">2 </w:t>
      </w:r>
      <w:r>
        <w:t>обращения;</w:t>
      </w:r>
    </w:p>
    <w:p w:rsidR="00E073C1" w:rsidRDefault="00E073C1" w:rsidP="00C97AC8">
      <w:pPr>
        <w:pStyle w:val="a3"/>
        <w:ind w:firstLine="720"/>
        <w:jc w:val="both"/>
        <w:rPr>
          <w:b/>
          <w:i/>
        </w:rPr>
      </w:pPr>
    </w:p>
    <w:p w:rsidR="00C97AC8" w:rsidRDefault="00C97AC8" w:rsidP="00C97AC8">
      <w:pPr>
        <w:pStyle w:val="a3"/>
        <w:ind w:firstLine="720"/>
        <w:jc w:val="both"/>
        <w:rPr>
          <w:b/>
          <w:i/>
        </w:rPr>
      </w:pPr>
      <w:r>
        <w:rPr>
          <w:b/>
          <w:i/>
        </w:rPr>
        <w:t>По поступившим обращениям приняты следующие решения:</w:t>
      </w:r>
    </w:p>
    <w:p w:rsidR="00C97AC8" w:rsidRDefault="00C97AC8" w:rsidP="00C97AC8">
      <w:pPr>
        <w:pStyle w:val="a3"/>
        <w:ind w:firstLine="720"/>
        <w:jc w:val="both"/>
      </w:pPr>
      <w:r>
        <w:t xml:space="preserve">поддержано </w:t>
      </w:r>
      <w:r w:rsidR="00411B3E">
        <w:t>12</w:t>
      </w:r>
      <w:r>
        <w:t xml:space="preserve"> обращений (приняты конкретные меры); </w:t>
      </w:r>
    </w:p>
    <w:p w:rsidR="00C97AC8" w:rsidRDefault="00C97AC8" w:rsidP="00C97AC8">
      <w:pPr>
        <w:pStyle w:val="a3"/>
        <w:ind w:firstLine="720"/>
        <w:jc w:val="both"/>
      </w:pPr>
      <w:r>
        <w:t xml:space="preserve">даны разъяснения по </w:t>
      </w:r>
      <w:r w:rsidR="00411B3E">
        <w:t>44</w:t>
      </w:r>
      <w:r>
        <w:t xml:space="preserve"> обращениям;</w:t>
      </w:r>
    </w:p>
    <w:p w:rsidR="00C97AC8" w:rsidRDefault="00C97AC8" w:rsidP="00C97AC8">
      <w:pPr>
        <w:pStyle w:val="a3"/>
        <w:ind w:firstLine="720"/>
        <w:jc w:val="both"/>
      </w:pPr>
      <w:r>
        <w:t>направлено по компетенции – 1 обращение.</w:t>
      </w:r>
    </w:p>
    <w:p w:rsidR="00C97AC8" w:rsidRDefault="00C97AC8" w:rsidP="00C97AC8">
      <w:pPr>
        <w:pStyle w:val="a3"/>
        <w:ind w:firstLine="720"/>
        <w:jc w:val="both"/>
        <w:rPr>
          <w:b/>
          <w:i/>
        </w:rPr>
      </w:pPr>
    </w:p>
    <w:p w:rsidR="00C97AC8" w:rsidRDefault="00C97AC8" w:rsidP="00C97AC8">
      <w:pPr>
        <w:pStyle w:val="a3"/>
        <w:ind w:firstLine="720"/>
        <w:jc w:val="both"/>
        <w:rPr>
          <w:b/>
          <w:i/>
        </w:rPr>
      </w:pPr>
      <w:r>
        <w:rPr>
          <w:b/>
          <w:i/>
        </w:rPr>
        <w:t>Характер (вид) поступивших обращений:</w:t>
      </w:r>
    </w:p>
    <w:p w:rsidR="00C97AC8" w:rsidRDefault="00C97AC8" w:rsidP="00C97AC8">
      <w:pPr>
        <w:pStyle w:val="a3"/>
        <w:ind w:firstLine="720"/>
        <w:jc w:val="both"/>
      </w:pPr>
      <w:r>
        <w:t xml:space="preserve">жалоба – </w:t>
      </w:r>
      <w:r w:rsidR="00FB20DD">
        <w:t>2</w:t>
      </w:r>
      <w:r>
        <w:t xml:space="preserve"> обращения;</w:t>
      </w:r>
    </w:p>
    <w:p w:rsidR="00C97AC8" w:rsidRDefault="00C97AC8" w:rsidP="00C97AC8">
      <w:pPr>
        <w:pStyle w:val="a3"/>
        <w:ind w:firstLine="720"/>
        <w:jc w:val="both"/>
      </w:pPr>
      <w:r>
        <w:t>заявление –</w:t>
      </w:r>
      <w:r w:rsidR="00FB20DD">
        <w:t xml:space="preserve"> 46</w:t>
      </w:r>
      <w:r>
        <w:t xml:space="preserve"> обращений;</w:t>
      </w:r>
    </w:p>
    <w:p w:rsidR="00C97AC8" w:rsidRDefault="00C97AC8" w:rsidP="00C97AC8">
      <w:pPr>
        <w:pStyle w:val="a3"/>
        <w:ind w:firstLine="720"/>
        <w:jc w:val="both"/>
      </w:pPr>
      <w:r>
        <w:t xml:space="preserve">предложение – </w:t>
      </w:r>
      <w:r w:rsidR="00FB20DD">
        <w:t>9</w:t>
      </w:r>
      <w:r>
        <w:t xml:space="preserve"> обращения.</w:t>
      </w:r>
    </w:p>
    <w:p w:rsidR="00C97AC8" w:rsidRDefault="00C97AC8" w:rsidP="00C97AC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AC8" w:rsidRDefault="00C97AC8" w:rsidP="00C97AC8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>Содержание (тематика) письменных обращений:</w:t>
      </w:r>
    </w:p>
    <w:p w:rsidR="00C97AC8" w:rsidRDefault="00C97AC8" w:rsidP="00C97AC8">
      <w:pPr>
        <w:pStyle w:val="a3"/>
        <w:ind w:firstLine="720"/>
        <w:jc w:val="both"/>
      </w:pPr>
      <w:r>
        <w:t xml:space="preserve">ЖКХ, содержание и обеспечение коммунальными услугами жилого фонда – </w:t>
      </w:r>
      <w:r w:rsidR="00CD02C4">
        <w:t>21</w:t>
      </w:r>
      <w:r>
        <w:t xml:space="preserve"> обращени</w:t>
      </w:r>
      <w:r w:rsidR="00CD02C4">
        <w:t>е</w:t>
      </w:r>
      <w:r>
        <w:t xml:space="preserve"> </w:t>
      </w:r>
      <w:proofErr w:type="gramStart"/>
      <w:r>
        <w:t xml:space="preserve">( </w:t>
      </w:r>
      <w:proofErr w:type="gramEnd"/>
      <w:r w:rsidR="00520928">
        <w:t>37</w:t>
      </w:r>
      <w:r>
        <w:t>%);</w:t>
      </w:r>
    </w:p>
    <w:p w:rsidR="00C97AC8" w:rsidRDefault="00C97AC8" w:rsidP="00C97AC8">
      <w:pPr>
        <w:pStyle w:val="a3"/>
        <w:ind w:firstLine="720"/>
        <w:jc w:val="both"/>
      </w:pPr>
      <w:r>
        <w:t xml:space="preserve">состояние дорог и проблемы транспортного обеспечения населения – </w:t>
      </w:r>
      <w:r w:rsidR="00CD02C4">
        <w:t>5</w:t>
      </w:r>
      <w:r>
        <w:t xml:space="preserve"> обращени</w:t>
      </w:r>
      <w:r w:rsidR="00CD02C4">
        <w:t>й</w:t>
      </w:r>
      <w:r>
        <w:t xml:space="preserve"> (</w:t>
      </w:r>
      <w:r w:rsidR="00520928">
        <w:t>9</w:t>
      </w:r>
      <w:r>
        <w:t xml:space="preserve"> %);</w:t>
      </w:r>
    </w:p>
    <w:p w:rsidR="009A22E7" w:rsidRDefault="009A22E7" w:rsidP="00C97AC8">
      <w:pPr>
        <w:pStyle w:val="a3"/>
        <w:ind w:firstLine="720"/>
        <w:jc w:val="both"/>
      </w:pPr>
      <w:r>
        <w:t>уличное освещение – 3 обращения (</w:t>
      </w:r>
      <w:r w:rsidR="00520928">
        <w:t>5</w:t>
      </w:r>
      <w:r>
        <w:t>%)</w:t>
      </w:r>
    </w:p>
    <w:p w:rsidR="00C97AC8" w:rsidRDefault="00C97AC8" w:rsidP="00C97AC8">
      <w:pPr>
        <w:pStyle w:val="a3"/>
        <w:ind w:firstLine="720"/>
        <w:jc w:val="both"/>
      </w:pPr>
      <w:r>
        <w:t xml:space="preserve">справочные вопросы  – </w:t>
      </w:r>
      <w:r w:rsidR="009A22E7">
        <w:t>4</w:t>
      </w:r>
      <w:r>
        <w:t xml:space="preserve"> обращени</w:t>
      </w:r>
      <w:r w:rsidR="00CD02C4">
        <w:t>я</w:t>
      </w:r>
      <w:r>
        <w:t xml:space="preserve"> </w:t>
      </w:r>
      <w:proofErr w:type="gramStart"/>
      <w:r>
        <w:t xml:space="preserve">( </w:t>
      </w:r>
      <w:proofErr w:type="gramEnd"/>
      <w:r w:rsidR="00520928">
        <w:t>7</w:t>
      </w:r>
      <w:r>
        <w:t>%);</w:t>
      </w:r>
    </w:p>
    <w:p w:rsidR="00C97AC8" w:rsidRDefault="00C97AC8" w:rsidP="00C97AC8">
      <w:pPr>
        <w:pStyle w:val="a3"/>
        <w:ind w:firstLine="720"/>
        <w:jc w:val="both"/>
      </w:pPr>
      <w:r>
        <w:t>благоустройство – 5 обращений (</w:t>
      </w:r>
      <w:r w:rsidR="00520928">
        <w:t>9</w:t>
      </w:r>
      <w:r>
        <w:t xml:space="preserve"> %);</w:t>
      </w:r>
    </w:p>
    <w:p w:rsidR="00C97AC8" w:rsidRDefault="00C97AC8" w:rsidP="00C97AC8">
      <w:pPr>
        <w:pStyle w:val="a3"/>
        <w:ind w:firstLine="720"/>
        <w:jc w:val="both"/>
      </w:pPr>
      <w:r>
        <w:t xml:space="preserve">земельные участки  – </w:t>
      </w:r>
      <w:r w:rsidR="009A22E7">
        <w:t>6</w:t>
      </w:r>
      <w:r>
        <w:t xml:space="preserve"> обращени</w:t>
      </w:r>
      <w:r w:rsidR="00CD02C4">
        <w:t>й</w:t>
      </w:r>
      <w:r>
        <w:t xml:space="preserve"> (</w:t>
      </w:r>
      <w:r w:rsidR="00520928">
        <w:t>11</w:t>
      </w:r>
      <w:r>
        <w:t xml:space="preserve"> %).</w:t>
      </w:r>
    </w:p>
    <w:p w:rsidR="00C97AC8" w:rsidRDefault="00C97AC8" w:rsidP="00C97AC8">
      <w:pPr>
        <w:pStyle w:val="a3"/>
        <w:ind w:firstLine="720"/>
        <w:jc w:val="both"/>
      </w:pPr>
      <w:r>
        <w:t>социальное обеспечение – 3 обращения (</w:t>
      </w:r>
      <w:r w:rsidR="00520928">
        <w:t>5</w:t>
      </w:r>
      <w:r>
        <w:t xml:space="preserve"> %);</w:t>
      </w:r>
    </w:p>
    <w:p w:rsidR="00C97AC8" w:rsidRDefault="00C97AC8" w:rsidP="00C97AC8">
      <w:pPr>
        <w:pStyle w:val="a3"/>
        <w:ind w:firstLine="720"/>
        <w:jc w:val="both"/>
      </w:pPr>
      <w:r>
        <w:t xml:space="preserve">обеспечение права на жилье – </w:t>
      </w:r>
      <w:r w:rsidR="002D62F3">
        <w:t>1</w:t>
      </w:r>
      <w:r>
        <w:t xml:space="preserve">  обращение (</w:t>
      </w:r>
      <w:bookmarkStart w:id="0" w:name="_GoBack"/>
      <w:bookmarkEnd w:id="0"/>
      <w:r w:rsidR="00520928">
        <w:t>1</w:t>
      </w:r>
      <w:r>
        <w:t xml:space="preserve"> %).</w:t>
      </w:r>
    </w:p>
    <w:p w:rsidR="005448E4" w:rsidRDefault="005448E4" w:rsidP="00C97AC8">
      <w:pPr>
        <w:pStyle w:val="a3"/>
        <w:ind w:firstLine="720"/>
        <w:jc w:val="both"/>
      </w:pPr>
      <w:r>
        <w:t>просьбы о создании комиссий для обследования жилья – 9 обращений</w:t>
      </w:r>
      <w:r w:rsidR="00520928">
        <w:t xml:space="preserve"> </w:t>
      </w:r>
      <w:r w:rsidR="00520928">
        <w:t>(</w:t>
      </w:r>
      <w:r w:rsidR="00520928">
        <w:t>16</w:t>
      </w:r>
      <w:r w:rsidR="00520928">
        <w:t xml:space="preserve"> %);</w:t>
      </w:r>
    </w:p>
    <w:p w:rsidR="00C97AC8" w:rsidRDefault="00C97AC8" w:rsidP="00C97AC8">
      <w:pPr>
        <w:pStyle w:val="a3"/>
        <w:ind w:firstLine="720"/>
        <w:jc w:val="both"/>
      </w:pPr>
    </w:p>
    <w:p w:rsidR="00C97AC8" w:rsidRDefault="00C97AC8" w:rsidP="00C97AC8">
      <w:pPr>
        <w:pStyle w:val="a3"/>
        <w:rPr>
          <w:b/>
        </w:rPr>
      </w:pPr>
    </w:p>
    <w:p w:rsidR="00A338EF" w:rsidRDefault="00A338EF" w:rsidP="00C97AC8">
      <w:pPr>
        <w:ind w:right="-5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15286" w:rsidRDefault="00C97AC8" w:rsidP="00242CF5">
      <w:pPr>
        <w:ind w:right="-5"/>
      </w:pPr>
      <w:r>
        <w:rPr>
          <w:sz w:val="28"/>
          <w:szCs w:val="28"/>
        </w:rPr>
        <w:t>администрации МО «</w:t>
      </w:r>
      <w:proofErr w:type="spellStart"/>
      <w:r w:rsidR="00A338EF">
        <w:rPr>
          <w:sz w:val="28"/>
          <w:szCs w:val="28"/>
        </w:rPr>
        <w:t>Луковецкое</w:t>
      </w:r>
      <w:proofErr w:type="spellEnd"/>
      <w:r w:rsidR="00A338EF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</w:t>
      </w:r>
      <w:proofErr w:type="spellStart"/>
      <w:r w:rsidR="00A338EF">
        <w:rPr>
          <w:sz w:val="28"/>
          <w:szCs w:val="28"/>
        </w:rPr>
        <w:t>Е.С.Рябкова</w:t>
      </w:r>
      <w:proofErr w:type="spellEnd"/>
    </w:p>
    <w:sectPr w:rsidR="00A15286" w:rsidSect="00685D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05"/>
    <w:rsid w:val="00230F05"/>
    <w:rsid w:val="00242CF5"/>
    <w:rsid w:val="002D62F3"/>
    <w:rsid w:val="003C423A"/>
    <w:rsid w:val="003C5B27"/>
    <w:rsid w:val="00411B3E"/>
    <w:rsid w:val="00520928"/>
    <w:rsid w:val="005448E4"/>
    <w:rsid w:val="00685D32"/>
    <w:rsid w:val="006D0BF7"/>
    <w:rsid w:val="009A22E7"/>
    <w:rsid w:val="00A15286"/>
    <w:rsid w:val="00A338EF"/>
    <w:rsid w:val="00A46426"/>
    <w:rsid w:val="00A86C24"/>
    <w:rsid w:val="00C97AC8"/>
    <w:rsid w:val="00CD02C4"/>
    <w:rsid w:val="00D16A44"/>
    <w:rsid w:val="00E073C1"/>
    <w:rsid w:val="00F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7AC8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97A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7AC8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97A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lkadm10</dc:creator>
  <cp:keywords/>
  <dc:description/>
  <cp:lastModifiedBy>lkadm10</cp:lastModifiedBy>
  <cp:revision>16</cp:revision>
  <cp:lastPrinted>2016-10-20T09:48:00Z</cp:lastPrinted>
  <dcterms:created xsi:type="dcterms:W3CDTF">2016-10-11T06:37:00Z</dcterms:created>
  <dcterms:modified xsi:type="dcterms:W3CDTF">2016-10-20T10:03:00Z</dcterms:modified>
</cp:coreProperties>
</file>