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EE3170" w:rsidRPr="00EE3170" w:rsidTr="00B41F4F">
        <w:tc>
          <w:tcPr>
            <w:tcW w:w="4927" w:type="dxa"/>
          </w:tcPr>
          <w:p w:rsidR="00EE3170" w:rsidRPr="00EE3170" w:rsidRDefault="00EE3170" w:rsidP="00B41F4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7" w:type="dxa"/>
          </w:tcPr>
          <w:p w:rsidR="00EE3170" w:rsidRPr="00EE3170" w:rsidRDefault="00274BD3" w:rsidP="00274BD3">
            <w:pPr>
              <w:widowControl w:val="0"/>
              <w:autoSpaceDE w:val="0"/>
              <w:autoSpaceDN w:val="0"/>
              <w:spacing w:after="160" w:line="256" w:lineRule="auto"/>
              <w:ind w:left="315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                       </w:t>
            </w:r>
            <w:r w:rsidRPr="00274BD3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проектов территориального общественного самоуправления в Холмогорском муниципальном районе на 2021 год</w:t>
            </w:r>
          </w:p>
        </w:tc>
      </w:tr>
    </w:tbl>
    <w:p w:rsidR="00EC2A2E" w:rsidRDefault="00EC2A2E" w:rsidP="00A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BD3" w:rsidRPr="00737711" w:rsidRDefault="00274BD3" w:rsidP="00A7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ED" w:rsidRPr="00EE3170" w:rsidRDefault="00EE3170" w:rsidP="00A7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70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E664ED" w:rsidRPr="00EE3170">
        <w:rPr>
          <w:rFonts w:ascii="Times New Roman" w:hAnsi="Times New Roman" w:cs="Times New Roman"/>
          <w:b/>
          <w:sz w:val="28"/>
          <w:szCs w:val="28"/>
        </w:rPr>
        <w:t>публичной защиты проектов</w:t>
      </w:r>
      <w:r w:rsidR="00737711" w:rsidRPr="00EE3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ED" w:rsidRPr="00EE3170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664ED" w:rsidRPr="00EE3170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  <w:r w:rsidR="00737711" w:rsidRPr="00EE3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BD3">
        <w:rPr>
          <w:rFonts w:ascii="Times New Roman" w:hAnsi="Times New Roman" w:cs="Times New Roman"/>
          <w:b/>
          <w:sz w:val="28"/>
          <w:szCs w:val="28"/>
        </w:rPr>
        <w:t>в рамках конкурса проектов территориального общественного самоуправления в Холмогорском муниципальном районе Архангельской области в 2021 году</w:t>
      </w:r>
    </w:p>
    <w:p w:rsidR="00E664ED" w:rsidRDefault="00E664ED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BD3" w:rsidRPr="00A72C7F" w:rsidRDefault="00274BD3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4ED" w:rsidRPr="00A72C7F" w:rsidRDefault="00EE3170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664ED" w:rsidRPr="00A72C7F">
        <w:rPr>
          <w:rFonts w:ascii="Times New Roman" w:hAnsi="Times New Roman" w:cs="Times New Roman"/>
          <w:sz w:val="28"/>
          <w:szCs w:val="28"/>
        </w:rPr>
        <w:t>Публичная защита проектов нацелена на повышение прозрачности конкурсных процедур, проводится организаторами конкурса, является формой презентации проекта ТОС.</w:t>
      </w:r>
      <w:r w:rsidR="00EC2A2E" w:rsidRPr="00A72C7F">
        <w:rPr>
          <w:rFonts w:ascii="Times New Roman" w:hAnsi="Times New Roman" w:cs="Times New Roman"/>
          <w:sz w:val="28"/>
          <w:szCs w:val="28"/>
        </w:rPr>
        <w:t xml:space="preserve"> </w:t>
      </w:r>
      <w:r w:rsidR="00E664ED" w:rsidRPr="00A72C7F">
        <w:rPr>
          <w:rFonts w:ascii="Times New Roman" w:hAnsi="Times New Roman" w:cs="Times New Roman"/>
          <w:sz w:val="28"/>
          <w:szCs w:val="28"/>
        </w:rPr>
        <w:t>Публичная защита является дополнительным механизмом раскрытия проектной идеи, способов и форм её реализации.</w:t>
      </w:r>
      <w:bookmarkStart w:id="0" w:name="_GoBack"/>
      <w:bookmarkEnd w:id="0"/>
    </w:p>
    <w:p w:rsidR="00E664ED" w:rsidRPr="00A72C7F" w:rsidRDefault="00EE3170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64ED" w:rsidRPr="00A72C7F">
        <w:rPr>
          <w:rFonts w:ascii="Times New Roman" w:hAnsi="Times New Roman" w:cs="Times New Roman"/>
          <w:sz w:val="28"/>
          <w:szCs w:val="28"/>
        </w:rPr>
        <w:t>Право на публичную защиту имеют все участники конкурса проектов ТОС.</w:t>
      </w:r>
    </w:p>
    <w:p w:rsidR="00E664ED" w:rsidRPr="00A72C7F" w:rsidRDefault="00EE3170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664ED" w:rsidRPr="00A72C7F">
        <w:rPr>
          <w:rFonts w:ascii="Times New Roman" w:hAnsi="Times New Roman" w:cs="Times New Roman"/>
          <w:sz w:val="28"/>
          <w:szCs w:val="28"/>
        </w:rPr>
        <w:t>Конкретная форма, продолжительность проведения публичной защиты определяются организаторами конкурса. Допускается проведение публичной защиты в любой форме, возможно комбинирование различных форм:</w:t>
      </w:r>
    </w:p>
    <w:p w:rsidR="00E664ED" w:rsidRPr="00A72C7F" w:rsidRDefault="00E664ED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7F">
        <w:rPr>
          <w:rFonts w:ascii="Times New Roman" w:hAnsi="Times New Roman" w:cs="Times New Roman"/>
          <w:sz w:val="28"/>
          <w:szCs w:val="28"/>
        </w:rPr>
        <w:t xml:space="preserve">доклад по структуре проекта: актуальность, цели, задачи, </w:t>
      </w:r>
      <w:r w:rsidR="0016221D">
        <w:rPr>
          <w:rFonts w:ascii="Times New Roman" w:hAnsi="Times New Roman" w:cs="Times New Roman"/>
          <w:sz w:val="28"/>
          <w:szCs w:val="28"/>
        </w:rPr>
        <w:t xml:space="preserve">команда проекта, </w:t>
      </w:r>
      <w:r w:rsidRPr="00A72C7F">
        <w:rPr>
          <w:rFonts w:ascii="Times New Roman" w:hAnsi="Times New Roman" w:cs="Times New Roman"/>
          <w:sz w:val="28"/>
          <w:szCs w:val="28"/>
        </w:rPr>
        <w:t>партнеры, деятельность, основные позиции сметы, результат</w:t>
      </w:r>
      <w:r w:rsidR="00EC2A2E" w:rsidRPr="00A72C7F">
        <w:rPr>
          <w:rFonts w:ascii="Times New Roman" w:hAnsi="Times New Roman" w:cs="Times New Roman"/>
          <w:sz w:val="28"/>
          <w:szCs w:val="28"/>
        </w:rPr>
        <w:t>;</w:t>
      </w:r>
    </w:p>
    <w:p w:rsidR="00E664ED" w:rsidRPr="00A72C7F" w:rsidRDefault="00EC2A2E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7F">
        <w:rPr>
          <w:rFonts w:ascii="Times New Roman" w:hAnsi="Times New Roman" w:cs="Times New Roman"/>
          <w:sz w:val="28"/>
          <w:szCs w:val="28"/>
        </w:rPr>
        <w:t>дискуссия. К</w:t>
      </w:r>
      <w:r w:rsidR="00E664ED" w:rsidRPr="00A72C7F">
        <w:rPr>
          <w:rFonts w:ascii="Times New Roman" w:hAnsi="Times New Roman" w:cs="Times New Roman"/>
          <w:sz w:val="28"/>
          <w:szCs w:val="28"/>
        </w:rPr>
        <w:t>омиссия, заранее познакомившись с проектами, задает уточняющие вопросы докладчику. Презентации самого проекта может не быть;</w:t>
      </w:r>
    </w:p>
    <w:p w:rsidR="00EC2A2E" w:rsidRPr="00A72C7F" w:rsidRDefault="00E664ED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7F">
        <w:rPr>
          <w:rFonts w:ascii="Times New Roman" w:hAnsi="Times New Roman" w:cs="Times New Roman"/>
          <w:sz w:val="28"/>
          <w:szCs w:val="28"/>
        </w:rPr>
        <w:t>творческая презентация. На основе презентационного видеоролика, мультимедийной презентации, творческого выступления</w:t>
      </w:r>
      <w:r w:rsidR="00EC2A2E" w:rsidRPr="00A72C7F">
        <w:rPr>
          <w:rFonts w:ascii="Times New Roman" w:hAnsi="Times New Roman" w:cs="Times New Roman"/>
          <w:sz w:val="28"/>
          <w:szCs w:val="28"/>
        </w:rPr>
        <w:t>.</w:t>
      </w:r>
    </w:p>
    <w:p w:rsidR="00EC2A2E" w:rsidRPr="00A72C7F" w:rsidRDefault="00EE3170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C2A2E" w:rsidRPr="00A72C7F">
        <w:rPr>
          <w:rFonts w:ascii="Times New Roman" w:hAnsi="Times New Roman" w:cs="Times New Roman"/>
          <w:sz w:val="28"/>
          <w:szCs w:val="28"/>
        </w:rPr>
        <w:t>Участник</w:t>
      </w:r>
      <w:r w:rsidR="000C1349" w:rsidRPr="00A72C7F">
        <w:rPr>
          <w:rFonts w:ascii="Times New Roman" w:hAnsi="Times New Roman" w:cs="Times New Roman"/>
          <w:sz w:val="28"/>
          <w:szCs w:val="28"/>
        </w:rPr>
        <w:t>ами</w:t>
      </w:r>
      <w:r w:rsidR="00EC2A2E" w:rsidRPr="00A72C7F">
        <w:rPr>
          <w:rFonts w:ascii="Times New Roman" w:hAnsi="Times New Roman" w:cs="Times New Roman"/>
          <w:sz w:val="28"/>
          <w:szCs w:val="28"/>
        </w:rPr>
        <w:t xml:space="preserve"> публичной защиты являются</w:t>
      </w:r>
      <w:r w:rsidR="0016221D">
        <w:rPr>
          <w:rFonts w:ascii="Times New Roman" w:hAnsi="Times New Roman" w:cs="Times New Roman"/>
          <w:sz w:val="28"/>
          <w:szCs w:val="28"/>
        </w:rPr>
        <w:t>:</w:t>
      </w:r>
      <w:r w:rsidR="00EC2A2E" w:rsidRPr="00A72C7F">
        <w:rPr>
          <w:rFonts w:ascii="Times New Roman" w:hAnsi="Times New Roman" w:cs="Times New Roman"/>
          <w:sz w:val="28"/>
          <w:szCs w:val="28"/>
        </w:rPr>
        <w:t xml:space="preserve"> представители заявителей или участников конкурса, инициативной группы, партнёры проекта, глава территории, на которой реализуется проект.</w:t>
      </w:r>
    </w:p>
    <w:p w:rsidR="00EC2A2E" w:rsidRPr="00A72C7F" w:rsidRDefault="00EE3170" w:rsidP="00A7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C2A2E" w:rsidRPr="00A72C7F">
        <w:rPr>
          <w:rFonts w:ascii="Times New Roman" w:hAnsi="Times New Roman" w:cs="Times New Roman"/>
          <w:sz w:val="28"/>
          <w:szCs w:val="28"/>
        </w:rPr>
        <w:t>Форма публичной защиты определяется организатором конкурса в зависимости от количества заявленных проектов, транспортной доступности и иных особенностей конкретной территории. Допус</w:t>
      </w:r>
      <w:r w:rsidR="00274BD3">
        <w:rPr>
          <w:rFonts w:ascii="Times New Roman" w:hAnsi="Times New Roman" w:cs="Times New Roman"/>
          <w:sz w:val="28"/>
          <w:szCs w:val="28"/>
        </w:rPr>
        <w:t>кается проведение дистанционной (</w:t>
      </w:r>
      <w:r w:rsidR="00EC2A2E" w:rsidRPr="00A72C7F">
        <w:rPr>
          <w:rFonts w:ascii="Times New Roman" w:hAnsi="Times New Roman" w:cs="Times New Roman"/>
          <w:sz w:val="28"/>
          <w:szCs w:val="28"/>
        </w:rPr>
        <w:t>онлайн</w:t>
      </w:r>
      <w:r w:rsidR="00274BD3">
        <w:rPr>
          <w:rFonts w:ascii="Times New Roman" w:hAnsi="Times New Roman" w:cs="Times New Roman"/>
          <w:sz w:val="28"/>
          <w:szCs w:val="28"/>
        </w:rPr>
        <w:t>)</w:t>
      </w:r>
      <w:r w:rsidR="00EC2A2E" w:rsidRPr="00A72C7F">
        <w:rPr>
          <w:rFonts w:ascii="Times New Roman" w:hAnsi="Times New Roman" w:cs="Times New Roman"/>
          <w:sz w:val="28"/>
          <w:szCs w:val="28"/>
        </w:rPr>
        <w:t xml:space="preserve"> публичной защиты. Техническое сопровождение публичной защиты обеспечивает организатор конкурса с учетом возможностей территории. </w:t>
      </w:r>
    </w:p>
    <w:p w:rsidR="00EE3170" w:rsidRDefault="00EE3170" w:rsidP="00274B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C2A2E" w:rsidRPr="00A72C7F">
        <w:rPr>
          <w:rFonts w:ascii="Times New Roman" w:hAnsi="Times New Roman" w:cs="Times New Roman"/>
          <w:sz w:val="28"/>
          <w:szCs w:val="28"/>
        </w:rPr>
        <w:t>О проведении публичной защиты проектов</w:t>
      </w:r>
      <w:r w:rsidR="00274BD3">
        <w:rPr>
          <w:rFonts w:ascii="Times New Roman" w:hAnsi="Times New Roman" w:cs="Times New Roman"/>
          <w:sz w:val="28"/>
          <w:szCs w:val="28"/>
        </w:rPr>
        <w:t xml:space="preserve"> ТОС (ее форме, времени и др.)</w:t>
      </w:r>
      <w:r w:rsidR="00EC2A2E" w:rsidRPr="00A72C7F">
        <w:rPr>
          <w:rFonts w:ascii="Times New Roman" w:hAnsi="Times New Roman" w:cs="Times New Roman"/>
          <w:sz w:val="28"/>
          <w:szCs w:val="28"/>
        </w:rPr>
        <w:t xml:space="preserve"> </w:t>
      </w:r>
      <w:r w:rsidR="00274BD3">
        <w:rPr>
          <w:rFonts w:ascii="Times New Roman" w:hAnsi="Times New Roman" w:cs="Times New Roman"/>
          <w:sz w:val="28"/>
          <w:szCs w:val="28"/>
        </w:rPr>
        <w:t>п</w:t>
      </w:r>
      <w:r w:rsidR="0016221D">
        <w:rPr>
          <w:rFonts w:ascii="Times New Roman" w:hAnsi="Times New Roman" w:cs="Times New Roman"/>
          <w:sz w:val="28"/>
          <w:szCs w:val="28"/>
        </w:rPr>
        <w:t xml:space="preserve">отенциальные участники публичной </w:t>
      </w:r>
      <w:proofErr w:type="gramStart"/>
      <w:r w:rsidR="0016221D">
        <w:rPr>
          <w:rFonts w:ascii="Times New Roman" w:hAnsi="Times New Roman" w:cs="Times New Roman"/>
          <w:sz w:val="28"/>
          <w:szCs w:val="28"/>
        </w:rPr>
        <w:t>зашиты</w:t>
      </w:r>
      <w:proofErr w:type="gramEnd"/>
      <w:r w:rsidR="0016221D">
        <w:rPr>
          <w:rFonts w:ascii="Times New Roman" w:hAnsi="Times New Roman" w:cs="Times New Roman"/>
          <w:sz w:val="28"/>
          <w:szCs w:val="28"/>
        </w:rPr>
        <w:t xml:space="preserve"> </w:t>
      </w:r>
      <w:r w:rsidR="00EC2A2E" w:rsidRPr="00A72C7F">
        <w:rPr>
          <w:rFonts w:ascii="Times New Roman" w:hAnsi="Times New Roman" w:cs="Times New Roman"/>
          <w:sz w:val="28"/>
          <w:szCs w:val="28"/>
        </w:rPr>
        <w:t xml:space="preserve">информируются </w:t>
      </w:r>
      <w:r w:rsidR="00B95F77" w:rsidRPr="00A72C7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74BD3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EE3170" w:rsidRPr="00A72C7F" w:rsidRDefault="00EE3170" w:rsidP="00EE3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EE3170" w:rsidRPr="00A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DD6"/>
    <w:multiLevelType w:val="hybridMultilevel"/>
    <w:tmpl w:val="0A4A3980"/>
    <w:lvl w:ilvl="0" w:tplc="CC8811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D"/>
    <w:rsid w:val="00005834"/>
    <w:rsid w:val="00097683"/>
    <w:rsid w:val="000A0E29"/>
    <w:rsid w:val="000C1349"/>
    <w:rsid w:val="0016221D"/>
    <w:rsid w:val="00216C20"/>
    <w:rsid w:val="00274BD3"/>
    <w:rsid w:val="005B418F"/>
    <w:rsid w:val="00737711"/>
    <w:rsid w:val="008D395C"/>
    <w:rsid w:val="00A72C7F"/>
    <w:rsid w:val="00B95F77"/>
    <w:rsid w:val="00D060AB"/>
    <w:rsid w:val="00E664ED"/>
    <w:rsid w:val="00EC2A2E"/>
    <w:rsid w:val="00E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2E"/>
    <w:pPr>
      <w:ind w:left="720"/>
      <w:contextualSpacing/>
    </w:pPr>
  </w:style>
  <w:style w:type="paragraph" w:customStyle="1" w:styleId="ConsPlusNormal">
    <w:name w:val="ConsPlusNormal"/>
    <w:rsid w:val="00EE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E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2E"/>
    <w:pPr>
      <w:ind w:left="720"/>
      <w:contextualSpacing/>
    </w:pPr>
  </w:style>
  <w:style w:type="paragraph" w:customStyle="1" w:styleId="ConsPlusNormal">
    <w:name w:val="ConsPlusNormal"/>
    <w:rsid w:val="00EE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E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Потолицына Марина Александровна</cp:lastModifiedBy>
  <cp:revision>2</cp:revision>
  <cp:lastPrinted>2021-04-05T13:43:00Z</cp:lastPrinted>
  <dcterms:created xsi:type="dcterms:W3CDTF">2021-04-05T13:43:00Z</dcterms:created>
  <dcterms:modified xsi:type="dcterms:W3CDTF">2021-04-05T13:43:00Z</dcterms:modified>
</cp:coreProperties>
</file>