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«Ракульское»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«Ракульское»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 (двадцать шестая сессия)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марта    2016 г.                                                                                № 114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jc w:val="both"/>
      </w:pP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прогнозного плана приватизации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имущества администрации муниципального образования «Ракульское» на 2016 год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0CB6" w:rsidRDefault="00CC0CB6" w:rsidP="00CC0CB6">
      <w:pPr>
        <w:spacing w:before="100" w:beforeAutospacing="1" w:after="100" w:afterAutospacing="1"/>
      </w:pPr>
      <w:r>
        <w:t>         В соответствии с Федеральными законами от 06.10.2003 г. № 131-ФЗ «Об общих принципах организации местного самоуправления в Российской Федерации», от 21.12.2001 г. № 178-ФЗ «О приватизации государственного и муниципального имущества», руководствуясь Уставом муниципального образования сельского поселения Ракульское, Совет депутатов муниципального образования «Ракульское» решил:</w:t>
      </w:r>
    </w:p>
    <w:p w:rsidR="00CC0CB6" w:rsidRDefault="00CC0CB6" w:rsidP="00CC0CB6">
      <w:pPr>
        <w:spacing w:before="100" w:beforeAutospacing="1" w:after="100" w:afterAutospacing="1"/>
      </w:pPr>
      <w:r>
        <w:t> </w:t>
      </w:r>
    </w:p>
    <w:p w:rsidR="00CC0CB6" w:rsidRDefault="00CC0CB6" w:rsidP="00CC0CB6">
      <w:pPr>
        <w:numPr>
          <w:ilvl w:val="0"/>
          <w:numId w:val="1"/>
        </w:numPr>
        <w:spacing w:before="100" w:beforeAutospacing="1" w:after="100" w:afterAutospacing="1"/>
      </w:pPr>
      <w:r>
        <w:t>Утвердить прогнозный план приватизации муниципального имущества администрации сельского поселения Ракульское на 2016 год (Приложение 1).</w:t>
      </w:r>
    </w:p>
    <w:p w:rsidR="00CC0CB6" w:rsidRDefault="00CC0CB6" w:rsidP="00CC0CB6">
      <w:pPr>
        <w:numPr>
          <w:ilvl w:val="0"/>
          <w:numId w:val="1"/>
        </w:numPr>
        <w:spacing w:before="100" w:beforeAutospacing="1" w:after="100" w:afterAutospacing="1"/>
      </w:pPr>
      <w:r>
        <w:t>Приватизация объектов недвижимости, включённых в план, осуществляется одновременно с передачей в соответствии с земельным законодательством и законодательством о приватизации приобретающему их лицу прав на земельные участки, занимаемые объектами недвижимости и необходимые для использования указанных объектов недвижимости.</w:t>
      </w:r>
    </w:p>
    <w:p w:rsidR="00CC0CB6" w:rsidRDefault="00CC0CB6" w:rsidP="00CC0CB6">
      <w:pPr>
        <w:numPr>
          <w:ilvl w:val="0"/>
          <w:numId w:val="1"/>
        </w:numPr>
        <w:spacing w:before="100" w:beforeAutospacing="1" w:after="100" w:afterAutospacing="1"/>
      </w:pPr>
      <w:r>
        <w:t>Денежные средства, полученные от приватизации муниципального имущества перечислить на счет бюджета поселения.</w:t>
      </w:r>
    </w:p>
    <w:p w:rsidR="00CC0CB6" w:rsidRDefault="00CC0CB6" w:rsidP="00CC0CB6">
      <w:pPr>
        <w:numPr>
          <w:ilvl w:val="0"/>
          <w:numId w:val="1"/>
        </w:numPr>
        <w:spacing w:before="100" w:beforeAutospacing="1" w:after="100" w:afterAutospacing="1"/>
      </w:pPr>
      <w:r>
        <w:t>Ведущему специалисту  АМО «Ракульское» обеспечить в установленном порядке реализацию прогнозного плана приватизации на 2016 год.</w:t>
      </w:r>
    </w:p>
    <w:p w:rsidR="00CC0CB6" w:rsidRDefault="00CC0CB6" w:rsidP="00CC0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газете «Вестник» и на официальном сайте муниципального образования «Холмогорский муниципальный район».</w:t>
      </w:r>
    </w:p>
    <w:p w:rsidR="00CC0CB6" w:rsidRDefault="00CC0CB6" w:rsidP="00CC0C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Совета депутатов №109 от 24.12.2015года «Об утверждении прогнозного плана приватизации муниципального имущества администрации муниципального образования «Ракульское» на 2016 год отменить.</w:t>
      </w:r>
    </w:p>
    <w:p w:rsidR="00CC0CB6" w:rsidRDefault="00CC0CB6" w:rsidP="00CC0CB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0CB6" w:rsidRDefault="00CC0CB6" w:rsidP="00CC0CB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CB6" w:rsidRDefault="00CC0CB6" w:rsidP="00CC0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CC0CB6" w:rsidRDefault="00CC0CB6" w:rsidP="00CC0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«Ракульское»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Т.А.Иванченкова</w:t>
      </w:r>
      <w:proofErr w:type="spellEnd"/>
    </w:p>
    <w:p w:rsidR="00CC0CB6" w:rsidRDefault="00CC0CB6" w:rsidP="00CC0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CB6" w:rsidRDefault="00CC0CB6" w:rsidP="00CC0CB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CB6" w:rsidRDefault="00CC0CB6" w:rsidP="00CC0CB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 к решению</w:t>
      </w:r>
    </w:p>
    <w:p w:rsidR="00CC0CB6" w:rsidRDefault="00CC0CB6" w:rsidP="00CC0CB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CC0CB6" w:rsidRDefault="00CC0CB6" w:rsidP="00CC0CB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«Ракульское» </w:t>
      </w:r>
    </w:p>
    <w:p w:rsidR="00CC0CB6" w:rsidRDefault="00CC0CB6" w:rsidP="00CC0CB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от  23.03.2016 года №114</w:t>
      </w:r>
    </w:p>
    <w:p w:rsidR="00CC0CB6" w:rsidRDefault="00CC0CB6" w:rsidP="00CC0CB6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C0CB6" w:rsidRDefault="00CC0CB6" w:rsidP="00CC0CB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ПРОГНОЗНЫЙ ПЛАН ПРИВАТИЗАЦИИ </w:t>
      </w:r>
    </w:p>
    <w:p w:rsidR="00CC0CB6" w:rsidRDefault="00CC0CB6" w:rsidP="00CC0CB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имущества администрации муниципального образования «Ракульское» на 2016 год</w:t>
      </w:r>
    </w:p>
    <w:p w:rsidR="00CC0CB6" w:rsidRDefault="00CC0CB6" w:rsidP="00CC0CB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C0CB6" w:rsidRDefault="00CC0CB6" w:rsidP="00CC0CB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I. 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И ЗАДАЧИ ПРИВАТИЗАЦИИ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 В 2016 ГОДУ</w:t>
      </w: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CB6" w:rsidRDefault="00CC0CB6" w:rsidP="00CC0CB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 Прогнозный план приватизации муниципального имущества на 2016 год разработан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CC0CB6" w:rsidRDefault="00CC0CB6" w:rsidP="00CC0CB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 Приватизация муниципального имущества направлена на достижение соответствия состава муниципального имущества, функциям и полномочиям органов местного самоуправления.</w:t>
      </w:r>
    </w:p>
    <w:p w:rsidR="00CC0CB6" w:rsidRDefault="00CC0CB6" w:rsidP="00CC0CB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приватизации муниципального имущества в 2016 году являются:</w:t>
      </w:r>
    </w:p>
    <w:p w:rsidR="00CC0CB6" w:rsidRDefault="00CC0CB6" w:rsidP="00CC0CB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 приватизация муниципального имущества, не задействованного в обеспечении выполнения функций и полномочий муниципального образования сельского поселения Ракульское;</w:t>
      </w:r>
    </w:p>
    <w:p w:rsidR="00CC0CB6" w:rsidRDefault="00CC0CB6" w:rsidP="00CC0CB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доходов местного бюджета.</w:t>
      </w:r>
    </w:p>
    <w:p w:rsidR="00CC0CB6" w:rsidRDefault="00CC0CB6" w:rsidP="00CC0CB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C0CB6" w:rsidRDefault="00CC0CB6" w:rsidP="00CC0CB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0CB6" w:rsidRDefault="00CC0CB6" w:rsidP="00CC0CB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0CB6" w:rsidRDefault="00CC0CB6" w:rsidP="00CC0CB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0CB6" w:rsidRDefault="00CC0CB6" w:rsidP="00CC0CB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C0CB6" w:rsidRDefault="00CC0CB6" w:rsidP="00CC0CB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Раздел II.</w:t>
      </w:r>
    </w:p>
    <w:p w:rsidR="00CC0CB6" w:rsidRDefault="00CC0CB6" w:rsidP="00CC0CB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ИМУЩЕСТВО, КОТОРОЕ ПЛАНИРУЕТСЯ К ПРИВАТИЗАЦИИ В 2016 ГОДУ</w:t>
      </w:r>
    </w:p>
    <w:p w:rsidR="00CC0CB6" w:rsidRDefault="00CC0CB6" w:rsidP="00CC0CB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Style w:val="a4"/>
        <w:tblW w:w="87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00"/>
        <w:gridCol w:w="1702"/>
        <w:gridCol w:w="1499"/>
        <w:gridCol w:w="1983"/>
        <w:gridCol w:w="2661"/>
      </w:tblGrid>
      <w:tr w:rsidR="00CC0CB6" w:rsidTr="00CC0C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B6" w:rsidRDefault="00CC0CB6">
            <w:pPr>
              <w:tabs>
                <w:tab w:val="left" w:pos="4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B6" w:rsidRDefault="00CC0CB6">
            <w:pPr>
              <w:tabs>
                <w:tab w:val="left" w:pos="4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B6" w:rsidRDefault="00CC0CB6">
            <w:pPr>
              <w:tabs>
                <w:tab w:val="left" w:pos="4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B6" w:rsidRDefault="00CC0CB6">
            <w:pPr>
              <w:tabs>
                <w:tab w:val="left" w:pos="4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балансовой стоимости недвижимого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B6" w:rsidRDefault="00CC0CB6">
            <w:pPr>
              <w:tabs>
                <w:tab w:val="left" w:pos="4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(местонахождение) объекта</w:t>
            </w:r>
          </w:p>
        </w:tc>
      </w:tr>
      <w:tr w:rsidR="00CC0CB6" w:rsidTr="00CC0C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B6" w:rsidRDefault="00CC0CB6">
            <w:pPr>
              <w:tabs>
                <w:tab w:val="left" w:pos="4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B6" w:rsidRDefault="00CC0CB6">
            <w:pPr>
              <w:tabs>
                <w:tab w:val="left" w:pos="4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дание школы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B6" w:rsidRDefault="00CC0CB6">
            <w:pPr>
              <w:tabs>
                <w:tab w:val="left" w:pos="4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Инв. </w:t>
            </w:r>
          </w:p>
          <w:p w:rsidR="00CC0CB6" w:rsidRDefault="00CC0CB6">
            <w:pPr>
              <w:tabs>
                <w:tab w:val="left" w:pos="4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339-1-00339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B6" w:rsidRDefault="00CC0CB6">
            <w:pPr>
              <w:tabs>
                <w:tab w:val="left" w:pos="4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4005628,33 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B6" w:rsidRDefault="00CC0CB6">
            <w:pPr>
              <w:tabs>
                <w:tab w:val="left" w:pos="4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Архангельская область, Холмогорский муниципальный район, МО «Ракульское»,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азенщина</w:t>
            </w:r>
            <w:proofErr w:type="spellEnd"/>
          </w:p>
        </w:tc>
      </w:tr>
    </w:tbl>
    <w:p w:rsidR="00CC0CB6" w:rsidRDefault="00CC0CB6" w:rsidP="00CC0C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/>
    <w:p w:rsidR="00CC0CB6" w:rsidRDefault="00CC0CB6" w:rsidP="00CC0CB6">
      <w:pPr>
        <w:spacing w:before="100" w:beforeAutospacing="1" w:after="100" w:afterAutospacing="1"/>
        <w:rPr>
          <w:sz w:val="28"/>
          <w:szCs w:val="28"/>
        </w:rPr>
      </w:pP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B6" w:rsidRDefault="00CC0CB6" w:rsidP="00CC0CB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76B"/>
    <w:multiLevelType w:val="multilevel"/>
    <w:tmpl w:val="D040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1"/>
    <w:rsid w:val="00330321"/>
    <w:rsid w:val="00785D38"/>
    <w:rsid w:val="00C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B6"/>
    <w:pPr>
      <w:spacing w:after="0" w:line="240" w:lineRule="auto"/>
    </w:pPr>
  </w:style>
  <w:style w:type="table" w:styleId="a4">
    <w:name w:val="Table Grid"/>
    <w:basedOn w:val="a1"/>
    <w:rsid w:val="00CC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B6"/>
    <w:pPr>
      <w:spacing w:after="0" w:line="240" w:lineRule="auto"/>
    </w:pPr>
  </w:style>
  <w:style w:type="table" w:styleId="a4">
    <w:name w:val="Table Grid"/>
    <w:basedOn w:val="a1"/>
    <w:rsid w:val="00CC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2016-04-26T10:36:00Z</dcterms:created>
  <dcterms:modified xsi:type="dcterms:W3CDTF">2016-04-26T10:36:00Z</dcterms:modified>
</cp:coreProperties>
</file>