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51" w:rsidRDefault="004412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1251" w:rsidRDefault="00441251">
      <w:pPr>
        <w:pStyle w:val="ConsPlusNormal"/>
        <w:jc w:val="both"/>
        <w:outlineLvl w:val="0"/>
      </w:pPr>
    </w:p>
    <w:p w:rsidR="00441251" w:rsidRDefault="00441251">
      <w:pPr>
        <w:pStyle w:val="ConsPlusTitle"/>
        <w:jc w:val="center"/>
        <w:outlineLvl w:val="0"/>
      </w:pPr>
      <w:r>
        <w:t>ГУБЕРНАТОР АРХАНГЕЛЬСКОЙ ОБЛАСТИ</w:t>
      </w:r>
    </w:p>
    <w:p w:rsidR="00441251" w:rsidRDefault="00441251">
      <w:pPr>
        <w:pStyle w:val="ConsPlusTitle"/>
        <w:jc w:val="both"/>
      </w:pPr>
    </w:p>
    <w:p w:rsidR="00441251" w:rsidRDefault="00441251">
      <w:pPr>
        <w:pStyle w:val="ConsPlusTitle"/>
        <w:jc w:val="center"/>
      </w:pPr>
      <w:r>
        <w:t>УКАЗ</w:t>
      </w:r>
    </w:p>
    <w:p w:rsidR="00441251" w:rsidRDefault="00441251">
      <w:pPr>
        <w:pStyle w:val="ConsPlusTitle"/>
        <w:jc w:val="center"/>
      </w:pPr>
      <w:r>
        <w:t>от 17 сентября 2018 г. N 87-у</w:t>
      </w:r>
    </w:p>
    <w:p w:rsidR="00441251" w:rsidRDefault="00441251">
      <w:pPr>
        <w:pStyle w:val="ConsPlusTitle"/>
        <w:jc w:val="both"/>
      </w:pPr>
    </w:p>
    <w:p w:rsidR="00441251" w:rsidRDefault="00441251">
      <w:pPr>
        <w:pStyle w:val="ConsPlusTitle"/>
        <w:jc w:val="center"/>
      </w:pPr>
      <w:r>
        <w:t>ОБ УТВЕРЖДЕНИИ ПЛАНА ПРОТИВОДЕЙСТВИЯ КОРРУПЦИИ</w:t>
      </w:r>
    </w:p>
    <w:p w:rsidR="00441251" w:rsidRDefault="00441251">
      <w:pPr>
        <w:pStyle w:val="ConsPlusTitle"/>
        <w:jc w:val="center"/>
      </w:pPr>
      <w:r>
        <w:t>В АРХАНГЕЛЬСКОЙ ОБЛАСТИ НА 2018 - 2020 ГОДЫ</w:t>
      </w:r>
    </w:p>
    <w:p w:rsidR="00441251" w:rsidRDefault="004412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251" w:rsidRDefault="004412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251" w:rsidRDefault="004412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02.10.2018 </w:t>
            </w:r>
            <w:hyperlink r:id="rId6" w:history="1">
              <w:r>
                <w:rPr>
                  <w:color w:val="0000FF"/>
                </w:rPr>
                <w:t>N 94-у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1251" w:rsidRDefault="004412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7" w:history="1">
              <w:r>
                <w:rPr>
                  <w:color w:val="0000FF"/>
                </w:rPr>
                <w:t>N 41-у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1251" w:rsidRDefault="00441251">
      <w:pPr>
        <w:pStyle w:val="ConsPlusNormal"/>
        <w:jc w:val="both"/>
      </w:pPr>
    </w:p>
    <w:p w:rsidR="00441251" w:rsidRDefault="0044125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Национальной </w:t>
      </w:r>
      <w:hyperlink r:id="rId9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Национальным </w:t>
      </w:r>
      <w:hyperlink r:id="rId1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378, </w:t>
      </w:r>
      <w:hyperlink r:id="rId12" w:history="1">
        <w:r>
          <w:rPr>
            <w:color w:val="0000FF"/>
          </w:rPr>
          <w:t>пунктом 1 статьи 5</w:t>
        </w:r>
      </w:hyperlink>
      <w:r>
        <w:t xml:space="preserve"> и </w:t>
      </w:r>
      <w:hyperlink r:id="rId13" w:history="1">
        <w:r>
          <w:rPr>
            <w:color w:val="0000FF"/>
          </w:rPr>
          <w:t>статьей 7.1</w:t>
        </w:r>
      </w:hyperlink>
      <w:r>
        <w:t xml:space="preserve"> областного закона</w:t>
      </w:r>
      <w:proofErr w:type="gramEnd"/>
      <w:r>
        <w:t xml:space="preserve"> от 26 ноября 2008 года N 626-31-ОЗ "О противодействии коррупции в Архангельской области" постановляю: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план</w:t>
        </w:r>
      </w:hyperlink>
      <w:r>
        <w:t xml:space="preserve"> противодействия коррупции в Архангельской области на 2018 - 2020 годы (далее - план).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2. Администрации Губернатора Архангельской области и Правительства Архангельской области обеспечить координацию деятельности исполнительных органов государственной власти Архангельской области и органов местного самоуправления муниципальных образований Архангельской области в ходе реализации мероприятий плана.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Архангельской области и органам местного самоуправления муниципальных образований Архангельской области, являющимся исполнителями мероприятий плана, обеспечить их реализацию.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41251" w:rsidRDefault="0044125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5 мая 2016 года N 46-у "Об утверждении плана противодействия коррупции в Архангельской области на 2016 - 2017 годы";</w:t>
      </w:r>
    </w:p>
    <w:p w:rsidR="00441251" w:rsidRDefault="0044125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20</w:t>
        </w:r>
      </w:hyperlink>
      <w:r>
        <w:t xml:space="preserve"> изменений, которые вносятся в некоторые указы Губернатора Архангельской области в связи с созданием управления по вопросам </w:t>
      </w:r>
      <w:proofErr w:type="gramStart"/>
      <w:r>
        <w:t>противодействия коррупции администрации Губернатора Архангельской области</w:t>
      </w:r>
      <w:proofErr w:type="gramEnd"/>
      <w:r>
        <w:t xml:space="preserve"> и Правительства Архангельской области, утвержденных указом Губернатора Архангельской области от 26 сентября 2016 года N 126-у;</w:t>
      </w:r>
    </w:p>
    <w:p w:rsidR="00441251" w:rsidRDefault="0044125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6</w:t>
        </w:r>
      </w:hyperlink>
      <w:r>
        <w:t xml:space="preserve"> изменений, которые вносятся в некоторые указы Губернатора Архангельской области в сфере противодействия коррупции, утвержденных указом Губернатора Архангельской области от 15 сентября 2017 года N 96-у;</w:t>
      </w:r>
    </w:p>
    <w:p w:rsidR="00441251" w:rsidRDefault="0044125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4</w:t>
        </w:r>
      </w:hyperlink>
      <w:r>
        <w:t xml:space="preserve"> изменений, которые вносятся в некоторые указы Губернатора Архангельской области, утвержденных указом Губернатора Архангельской области от 27 октября 2017 года N 111-у.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441251" w:rsidRDefault="00441251">
      <w:pPr>
        <w:pStyle w:val="ConsPlusNormal"/>
        <w:jc w:val="both"/>
      </w:pPr>
    </w:p>
    <w:p w:rsidR="00441251" w:rsidRDefault="00441251">
      <w:pPr>
        <w:pStyle w:val="ConsPlusNormal"/>
        <w:jc w:val="right"/>
      </w:pPr>
      <w:r>
        <w:lastRenderedPageBreak/>
        <w:t>Губернатор Архангельской области</w:t>
      </w:r>
    </w:p>
    <w:p w:rsidR="00441251" w:rsidRDefault="00441251">
      <w:pPr>
        <w:pStyle w:val="ConsPlusNormal"/>
        <w:jc w:val="right"/>
      </w:pPr>
      <w:r>
        <w:t>И.А.ОРЛОВ</w:t>
      </w:r>
    </w:p>
    <w:p w:rsidR="00441251" w:rsidRDefault="00441251">
      <w:pPr>
        <w:pStyle w:val="ConsPlusNormal"/>
        <w:jc w:val="both"/>
      </w:pPr>
    </w:p>
    <w:p w:rsidR="00441251" w:rsidRDefault="00441251">
      <w:pPr>
        <w:pStyle w:val="ConsPlusNormal"/>
        <w:jc w:val="both"/>
      </w:pPr>
    </w:p>
    <w:p w:rsidR="00441251" w:rsidRDefault="00441251">
      <w:pPr>
        <w:pStyle w:val="ConsPlusNormal"/>
        <w:jc w:val="both"/>
      </w:pPr>
    </w:p>
    <w:p w:rsidR="00441251" w:rsidRDefault="00441251">
      <w:pPr>
        <w:pStyle w:val="ConsPlusNormal"/>
        <w:jc w:val="both"/>
      </w:pPr>
    </w:p>
    <w:p w:rsidR="00441251" w:rsidRDefault="00441251">
      <w:pPr>
        <w:pStyle w:val="ConsPlusNormal"/>
        <w:jc w:val="both"/>
      </w:pPr>
    </w:p>
    <w:p w:rsidR="00441251" w:rsidRDefault="00441251">
      <w:pPr>
        <w:pStyle w:val="ConsPlusNormal"/>
        <w:jc w:val="right"/>
        <w:outlineLvl w:val="0"/>
      </w:pPr>
      <w:r>
        <w:t>Утвержден</w:t>
      </w:r>
    </w:p>
    <w:p w:rsidR="00441251" w:rsidRDefault="00441251">
      <w:pPr>
        <w:pStyle w:val="ConsPlusNormal"/>
        <w:jc w:val="right"/>
      </w:pPr>
      <w:r>
        <w:t>указом Губернатора</w:t>
      </w:r>
    </w:p>
    <w:p w:rsidR="00441251" w:rsidRDefault="00441251">
      <w:pPr>
        <w:pStyle w:val="ConsPlusNormal"/>
        <w:jc w:val="right"/>
      </w:pPr>
      <w:r>
        <w:t>Архангельской области</w:t>
      </w:r>
    </w:p>
    <w:p w:rsidR="00441251" w:rsidRDefault="00441251">
      <w:pPr>
        <w:pStyle w:val="ConsPlusNormal"/>
        <w:jc w:val="right"/>
      </w:pPr>
      <w:r>
        <w:t>от 17.09.2018 N 87-у</w:t>
      </w:r>
    </w:p>
    <w:p w:rsidR="00441251" w:rsidRDefault="00441251">
      <w:pPr>
        <w:pStyle w:val="ConsPlusNormal"/>
        <w:jc w:val="both"/>
      </w:pPr>
    </w:p>
    <w:p w:rsidR="00441251" w:rsidRDefault="00441251">
      <w:pPr>
        <w:pStyle w:val="ConsPlusTitle"/>
        <w:jc w:val="center"/>
      </w:pPr>
      <w:bookmarkStart w:id="0" w:name="P35"/>
      <w:bookmarkEnd w:id="0"/>
      <w:r>
        <w:t>ПЛАН</w:t>
      </w:r>
    </w:p>
    <w:p w:rsidR="00441251" w:rsidRDefault="00441251">
      <w:pPr>
        <w:pStyle w:val="ConsPlusTitle"/>
        <w:jc w:val="center"/>
      </w:pPr>
      <w:r>
        <w:t>ПРОТИВОДЕЙСТВИЯ КОРРУПЦИИ В АРХАНГЕЛЬСКОЙ ОБЛАСТИ</w:t>
      </w:r>
    </w:p>
    <w:p w:rsidR="00441251" w:rsidRDefault="00441251">
      <w:pPr>
        <w:pStyle w:val="ConsPlusTitle"/>
        <w:jc w:val="center"/>
      </w:pPr>
      <w:r>
        <w:t>НА 2018 - 2020 ГОДЫ</w:t>
      </w:r>
    </w:p>
    <w:p w:rsidR="00441251" w:rsidRDefault="004412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251" w:rsidRDefault="004412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251" w:rsidRDefault="004412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02.10.2018 </w:t>
            </w:r>
            <w:hyperlink r:id="rId18" w:history="1">
              <w:r>
                <w:rPr>
                  <w:color w:val="0000FF"/>
                </w:rPr>
                <w:t>N 94-у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1251" w:rsidRDefault="004412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19" w:history="1">
              <w:r>
                <w:rPr>
                  <w:color w:val="0000FF"/>
                </w:rPr>
                <w:t>N 41-у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1251" w:rsidRDefault="00441251">
      <w:pPr>
        <w:pStyle w:val="ConsPlusNormal"/>
        <w:jc w:val="both"/>
      </w:pPr>
    </w:p>
    <w:p w:rsidR="00441251" w:rsidRDefault="00441251">
      <w:pPr>
        <w:pStyle w:val="ConsPlusNormal"/>
        <w:ind w:firstLine="540"/>
        <w:jc w:val="both"/>
      </w:pPr>
      <w:proofErr w:type="gramStart"/>
      <w:r>
        <w:t xml:space="preserve">В целях организации исполнения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Национальной </w:t>
      </w:r>
      <w:hyperlink r:id="rId21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 (далее - Национальная стратегия), Национального </w:t>
      </w:r>
      <w:hyperlink r:id="rId22" w:history="1">
        <w:r>
          <w:rPr>
            <w:color w:val="0000FF"/>
          </w:rPr>
          <w:t>плана</w:t>
        </w:r>
      </w:hyperlink>
      <w:r>
        <w:t xml:space="preserve"> противодействия коррупции на 2018 - 2020 годы, утвержденного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</w:t>
      </w:r>
      <w:proofErr w:type="gramEnd"/>
      <w:r>
        <w:t xml:space="preserve"> 378 (далее - Национальный план),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 ноября 2008 года N 626-31-ОЗ "О противодействии коррупции в Архангельской области" (далее - областной закон "О противодействии коррупции в Архангельской области"):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1. Администрации Губернатора Архангельской области и Правительства Архангельской области (далее - администрация Губернатора и Правительства) как органу Архангельской области по профилактике коррупционных и иных правонарушений: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1) в целях организации эффективного планирования и осуществления мероприятий по профилактике коррупционных и иных правонарушений в исполнительных органах государственной власти Архангельской области и представительствах Архангельской области (далее - исполнительные органы):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а) до 20 сентября 2018 года разработать типовой ведомственный план противодействия коррупции на 2018 - 2020 годы (далее соответственно - типовой ведомственный план, ведомственный план) и направить его в исполнительные органы;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б) осуществлять анализ содержания ведомственных планов, в том числе проверку обеспечения достижения конкретных результатов, учитывающих отраслевые особенности деятельности исполнительных органов, наличия </w:t>
      </w:r>
      <w:proofErr w:type="gramStart"/>
      <w:r>
        <w:t>контроля за</w:t>
      </w:r>
      <w:proofErr w:type="gramEnd"/>
      <w:r>
        <w:t xml:space="preserve"> выполнением мероприятий, предусмотренных ведомственными планами. К анализу содержания ведомственных планов привлечь институты гражданского общества, в том числе Общественную палату Архангельской области и общественные советы при исполнительных органах (далее - общественные советы). По итогам проведенного анализа содержания ведомственных планов до 1 декабря 2018 года подготовить информационную справку;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в) осуществлять постоянный мониторинг выполнения ведомственных планов на основании информации исполнительных органов об исполнении ведомственных планов;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lastRenderedPageBreak/>
        <w:t>по итогам мониторинга вносить в исполнительные органы предложения по совершенствованию ведомственных планов и принятию мер по повышению эффективности их исполнения;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2) в целях организации эффективного планирования и осуществления мероприятий по профилактике коррупционных и иных правонарушений в органах местного самоуправления муниципальных образований Архангельской области (далее соответственно - органы местного самоуправления, муниципальные образования):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а) до 20 сентября 2018 года разработать и направить в органы местного самоуправления модельный план противодействия коррупции в муниципальном образовании на 2018 - 2020 годы (далее соответственно - модельный муниципальный план, муниципальный план);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б) обеспечить проведение не менее трех выездных мероприятий в год в целях оказания администрациям муниципальных образований организационной, методической и консультативной помощи по вопросам противодействия коррупции. По итогам выездных мероприятий ежегодно, до 31 декабря, составлять информационную справку и представлять ее для рассмотрения на заседании президиума комиссии по координации работы по противодействию коррупции в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3) обеспечить оказание исполнительным органам, иным государственным органам Архангельской области (далее - иные государственные органы), органам местного самоуправления, а также лицам, замещающим государственные должности Архангельской области, муниципальные должности, государственным гражданским служащим Архангельской области (далее - гражданские служащие) и муниципальным служащим методической и консультативной помощи по вопросам противодействия коррупции, в том числе: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а) обеспечить не реже одного раза в полугодие проведение совещаний с руководителями кадровых служб исполнительных органов, органов местного самоуправления, руководителями подразделений кадровых служб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правонарушений), в ходе которых рассмотреть вопросы организации исполнения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противодействии коррупции",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противодействии</w:t>
      </w:r>
      <w:proofErr w:type="gramEnd"/>
      <w:r>
        <w:t xml:space="preserve"> коррупции в Архангельской области", соответствующих указов Президента Российской Федерации, Национального </w:t>
      </w:r>
      <w:hyperlink r:id="rId27" w:history="1">
        <w:r>
          <w:rPr>
            <w:color w:val="0000FF"/>
          </w:rPr>
          <w:t>плана</w:t>
        </w:r>
      </w:hyperlink>
      <w:r>
        <w:t xml:space="preserve"> и настоящего плана, а также применения методических рекомендаций в сфере противодействия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б) обеспечить не реже одного раза в год проведение совещаний с должностными лицами, ответственными за работу по профилактике коррупционных и иных правонарушений в Архангельском областном Собрании депутатов, аппарате избирательной комиссии Архангельской области, аппарате контрольно-счетной палаты Архангельской области, аппарате уполномоченного по правам человека в Архангельской области, в ходе которых рассмотреть вопросы организации исполнения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противодействии коррупции",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 в Архангельской области", соответствующих указов Президента Российской Федерации, Национального </w:t>
      </w:r>
      <w:hyperlink r:id="rId30" w:history="1">
        <w:r>
          <w:rPr>
            <w:color w:val="0000FF"/>
          </w:rPr>
          <w:t>плана</w:t>
        </w:r>
      </w:hyperlink>
      <w:r>
        <w:t xml:space="preserve"> и настоящего плана, а также применения методических рекомендаций в сфере противодействия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в) по результатам анализа деятельности комиссий по соблюдению требований к служебному поведению и урегулированию конфликта интересов в исполнительных органах ежегодно, до 1 апреля, готовить и направлять в исполнительные органы рекомендации по совершенствованию работы указанных комиссий;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4) в целях оказания методической помощи органам местного самоуправления по вопросам противодействия коррупции: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lastRenderedPageBreak/>
        <w:t>а) на основе информации, содержащейся в годовых отчетах органов местного самоуправления об итогах реализации в муниципальных образованиях мер по противодействию коррупции, и актов выездных проверок местных администраций муниципальных образований по организации работы по противодействию коррупции ежегодно, до 1 апреля, проводить мониторинг осуществления мероприятий органами местного самоуправления по профилактике коррупционных и иных правонарушений, в том числе по вопросам: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организации деятельности советов по противодействию коррупции в муниципальных образованиях;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соответствия муниципальных правовых актов в сфере противодействия коррупции требованиям законодательства Российской Федерации и законодательства Архангельской области о противодействии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обеспечения соблюдения лицами, замещающими муниципальные должности, муниципальными служащими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организации деятельности комиссий по соблюдению требований к служебному поведению и урегулированию конфликта интересов в муниципальном образовании;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организации предоставления, внутреннего анализа, а также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лицами, замещающими муниципальные должности, руководителями муниципальных учреждений;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применения к лицам, замещающим муниципальные должности, муниципальным служащим взысканий за несоблюдение ограничений и запретов, требований о предотвращении или об урегулировании конфликта интересов и за неисполнение обязанностей, установленных в целях противодействия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организации работы по внедрению элементов антикоррупционного воспитания и образования в образовательные программы и внеклассную работу в образовательных организациях;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организации общественных советов муниципальных образований;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организации работы по созданию и наполнению на официальном сайте муниципального образования специализированного раздела, посвященного противодействию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организации работы по проведению комплекса мероприятий, приуроченных к Международному дню борьбы с коррупцией (9 декабря), направленных на формирование нетерпимости в обществе к коррупционному поведению;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выявления преступлений и иных правонарушений коррупционной направленности в отношении депутатов представительных органов муниципальных образований, глав муниципальных образований, муниципальных служащих, руководителей и работников муниципальных предприятий и муниципальных учреждений.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По итогам проведенного мониторинга ежегодно составлять информационную справку и рассматривать (до 1 июня) данный вопрос на заседании президиума комиссии по координации работы по противодействию коррупции в Архангельской области или на заседании координационного совета глав муниципальных районов и городских округов Архангельской области при Губернаторе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lastRenderedPageBreak/>
        <w:t>б) ежегодно, до 1 апреля, проводить методический семинар по вопросам повышения эффективности осуществления мероприятий по противодействию коррупции для руководителей аппаратов администраций муниципальных образований, а также должностных лиц администраций, ответственных за работу по профилактике коррупционных и иных правонарушений;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в) ежегодно, до 1 апреля, организовывать проведение семинара (конференции, совещания) по вопросу представления сведений о доходах, расходах, об имуществе и обязательствах имущественного характера депутатами представительных органов муниципальных образований, проведения проверки их достоверности, проверки соблюдения ими обязанностей, ограничений и запретов, установленных законодательством Российской Федерации о противодействии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г) на постоянной основе обеспечить информирование органов местного самоуправления об изменениях в законодательстве Российской Федерации и законодательстве Архангельской области о противодействии коррупции в течение 15 календарных дней со дня принятия соответствующих нормативных правовых актов Российской Федерации и Архангельской области путем подготовки соответствующих информационных писем;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разработку методических материалов по осуществлению органами местного самоуправления мероприятий по профилактике коррупционных и иных правонарушений;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д) на основании данных прокуратуры Архангельской области, следственного управления Следственного комитета Российской Федерации по Архангельской области и Ненецкому автономному округу и Управления Министерства внутренних дел Российской Федерации по Архангельской области ежегодно, до 1 сентября, готовить информационную справку о возбужденных и расследованных уголовных делах коррупционной направленности в отношении депутатов представительных органов муниципальных образований, глав муниципальных образований, муниципальных служащих, руководителей и работников</w:t>
      </w:r>
      <w:proofErr w:type="gramEnd"/>
      <w:r>
        <w:t xml:space="preserve"> муниципальных предприятий и муниципальных учреждений, направлять ее для рассмотрения в органы местного самоуправления и для размещения на официальном сайте Правительства Архангельской области в информационно-телекоммуникационной сети "Интернет" (далее - сеть "Интернет");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е) ежегодно, до 1 августа, осуществлять мониторинг информации о противодействии коррупции, размещаемой на официальных сайтах муниципальных образований в сети "Интернет" с учетом применения к органам местного самоуправления </w:t>
      </w:r>
      <w:hyperlink r:id="rId32" w:history="1">
        <w:r>
          <w:rPr>
            <w:color w:val="0000FF"/>
          </w:rPr>
          <w:t>Требований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 на официальном сайте Правительства Архангельской области в</w:t>
      </w:r>
      <w:proofErr w:type="gramEnd"/>
      <w:r>
        <w:t xml:space="preserve"> информационно-телекоммуникационной сети "Интернет", утвержденных указом Губернатора Архангельской области от 24 июля 2015 года N 84-у "О мерах по совершенствованию организации деятельности в области противодействия коррупции" (далее - Требования);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5) осуществлять информационно-аналитическое и организационно-техническое обеспечение деятельности комиссии по противодействию коррупции и президиума данной комиссии, а также </w:t>
      </w:r>
      <w:proofErr w:type="gramStart"/>
      <w:r>
        <w:t>контроль за</w:t>
      </w:r>
      <w:proofErr w:type="gramEnd"/>
      <w:r>
        <w:t xml:space="preserve"> выполнением принятых ими решений, в том числе обеспечить рассмотрение на заседаниях президиума комиссии по противодействию коррупции: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а) установленных фактов коррупции в соответствующем исполнительном органе, органе местного самоуправления, в том числе сообщений в средствах массовой информации о фактах коррупции в исполнительных органах, органах местного самоуправления;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представлений органов прокуратуры Архангельской области и следственных органов Следственного комитета Российской Федерации по Архангельской области и Ненецкому </w:t>
      </w:r>
      <w:r>
        <w:lastRenderedPageBreak/>
        <w:t xml:space="preserve">автономному округу о несоблюдении лицами, замещающими государственные должности, муниципальные должности Архангельской области, гражданскими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в) уведомлений лиц, замещающих государственные должности, муниципальные должности Архангельской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6) ежегодно готовить предложения по финансированию и реализации в 2018 - 2020 годах мероприятий </w:t>
      </w:r>
      <w:hyperlink r:id="rId34" w:history="1">
        <w:r>
          <w:rPr>
            <w:color w:val="0000FF"/>
          </w:rPr>
          <w:t>подпрограммы N 5</w:t>
        </w:r>
      </w:hyperlink>
      <w:r>
        <w:t xml:space="preserve"> "Противодействие коррупции в Архангельской области" государственной программы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(2014 - 2020 годы)", утвержденной постановлением Правительства Архангельской области от 11 октября 2013 года N 478-пп;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7) в целях информационного обеспечения реализации мероприятий по профилактике коррупционных и иных правонарушений: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а) обеспечить регулярное представление в средства массовой информации для опубликования (размещения) материалов, направленных на формирование в обществе нетерпимого отношения к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б) обеспечить наполнение и регулярное обновление специализированного информационного ресурса "Противодействие коррупции в Архангельской области" (www.anticorr29.ru) (не менее 50 публикаций в год) и страницы "Противодействие коррупции" на официальном сайте Правительства Архангельской области (не менее 20 публикаций в год) в сети "Интернет";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в) ежегодно, до 1 августа, осуществлять </w:t>
      </w:r>
      <w:proofErr w:type="gramStart"/>
      <w:r>
        <w:t>контроль за</w:t>
      </w:r>
      <w:proofErr w:type="gramEnd"/>
      <w:r>
        <w:t xml:space="preserve"> содержанием информации о противодействии коррупции в исполнительном органе, размещаемой на странице исполнительного органа на официальном сайте Правительства Архангельской области в сети "Интернет", а также на официальных сайтах исполнительных органов в сети "Интернет" (при их наличии) с учетом Требований;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г) осуществлять мониторинг публикаций в средствах массовой информации о фактах проявления коррупции в исполнительных органах, органах местного самоуправления и подведомственных им организациях. До 1 декабря 2018 года разработать порядок осуществления такого мониторинга;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д) ежегодно разрабатывать и реализовывать на территории Архангельской области комплекс мероприятий, приуроченных к Международному дню борьбы с коррупцией (9 декабря);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1" w:name="P87"/>
      <w:bookmarkEnd w:id="1"/>
      <w:proofErr w:type="gramStart"/>
      <w:r>
        <w:t>8) департаменту по внутренней политике и местному самоуправлению администрации Губернатора и Правительства совместно с Общественной палатой Архангельской области ежегодно при проведении конкурса целевых проектов социально ориентированных некоммерческих организаций обеспечивать предоставление субсидий из областного бюджета социально ориентированным некоммерческим организациям в случае осуществления ими в соответствии с учредительными документами деятельности по формированию в обществе нетерпимости к коррупционному поведению.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87" w:history="1">
        <w:r>
          <w:rPr>
            <w:color w:val="0000FF"/>
          </w:rPr>
          <w:t>подпункта 8 пункта 1</w:t>
        </w:r>
      </w:hyperlink>
      <w:r>
        <w:t xml:space="preserve"> направлять в управление по вопросам противодействия коррупции администрации Губернатора и Правительства (далее - управление по вопросам противодействия коррупции) до 31 декабря;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lastRenderedPageBreak/>
        <w:t>9) департаменту по внутренней политике и местному самоуправлению администрации Губернатора и Правительства через государственное автономное учреждение Архангельской области "Центр изучения общественного мнения" ежегодно, до 1 ноября, обеспечивать проведение социологических исследований на основании методики, утвержденной Правительством Российской Федерации, в целях оценки уровня коррупции в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результаты социологических исследований учитывать при составлении ежегодного доклада о деятельности в области противодействия коррупции (отчета о выполнении настоящего плана), рассматривать на заседаниях комиссии по противодействию коррупции, обеспечивать их размещение на специализированном информационном ресурсе "Противодействие коррупции в Архангельской области" (www.anticorr29.ru) и на официальном сайте Правительства Архангельской области в сети "Интернет";</w:t>
      </w:r>
      <w:proofErr w:type="gramEnd"/>
    </w:p>
    <w:p w:rsidR="00441251" w:rsidRDefault="0044125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02.10.2018 N 94-у)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по результатам проведенных социологических исследований принимать необходимые меры по совершенствованию работы по противодействию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2" w:name="P93"/>
      <w:bookmarkEnd w:id="2"/>
      <w:r>
        <w:t>10) департаменту пресс-службы и информации администрации Губернатора и Правительства: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а) организовать освещение в средствах массовой информации сведений об антикоррупционной деятельности, в том числе: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информирование общественности о проводимых в Архангельской области мероприятиях по противодействию коррупции и их результатах;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проведение публичных информационных мероприятий с участием представителей государственных органов, некоммерческих организаций, общественных объединений, средств массовой информации для обсуждения проблем противодействия и профилактики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б) организовать проведение ежегодного конкурса среди журналистов и редакций средств массовой информации на лучший материал по освещению работы по противодействию коррупции в Архангельской области в печатных и электронных средствах массовой информации;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в) организовать обобщение опыта и распространение лучшей практики работы по освещению в средствах массовой информации антикоррупционной деятельности исполнительных органов, органов местного самоуправления, распространение позитивного опыта противодействия граждан и институтов гражданского общества попыткам коррупционного давления;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г) рассматривать в ходе совещаний с редакторами областных средств массовой информации вопросы реализации на территории Архангельской области антикоррупционной политики;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д) проводить мониторинг наличия в муниципальных средствах массовой информации рубрик, посвященных вопросам противодействия коррупции.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93" w:history="1">
        <w:r>
          <w:rPr>
            <w:color w:val="0000FF"/>
          </w:rPr>
          <w:t>подпункта 10 пункта 1</w:t>
        </w:r>
      </w:hyperlink>
      <w:r>
        <w:t xml:space="preserve"> направлять в управление по вопросам противодействия коррупции до 31 декабря;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11) обеспечить </w:t>
      </w:r>
      <w:proofErr w:type="gramStart"/>
      <w:r>
        <w:t>контроль за</w:t>
      </w:r>
      <w:proofErr w:type="gramEnd"/>
      <w:r>
        <w:t xml:space="preserve"> соблюдением лицами, замещающими государственные должности Архангельской области, должности государственной гражданской службы Архангельской области и муниципальные должности,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интересов, а также за привлечением таких лиц к ответственности в случае их несоблюдения.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lastRenderedPageBreak/>
        <w:t xml:space="preserve">Информацию об исполнении </w:t>
      </w:r>
      <w:hyperlink w:anchor="P102" w:history="1">
        <w:r>
          <w:rPr>
            <w:color w:val="0000FF"/>
          </w:rPr>
          <w:t>подпункта 11 пункта 1</w:t>
        </w:r>
      </w:hyperlink>
      <w:r>
        <w:t xml:space="preserve"> направлять в аппарат полномочного представителя Президента Российской Федерации в Северо-Западном федеральном округе ежегодно, до 1 февраля;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12) обеспечить: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б) обучение не реже одного раза в полугодие государственных гражданских служащих Архангельской области, впервые поступивших на государственную службу Архангельской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в) антикоррупционное образование гражданских служащих и муниципальных служащих в рамках проведения всех образовательных программ дополнительного профессионального образования и иных мероприятий профессионального развития;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г) принятие мер по повышению эффективности кадровой работы в части, касающейся ведения личных дел лиц, замещающих государственные должности Архангельской области и должности государственной гражданской службы Архангельской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13) проводить ведомственные проверки деятельности подразделений кадровых служб исполнительных органов по профилактике коррупционных правонарушений (не менее трех в год);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14) ежегодно, до 31 декабря, в целях </w:t>
      </w:r>
      <w:proofErr w:type="gramStart"/>
      <w:r>
        <w:t>повышения эффективности антикоррупционной экспертизы нормативных правовых актов Архангельской области</w:t>
      </w:r>
      <w:proofErr w:type="gramEnd"/>
      <w:r>
        <w:t xml:space="preserve"> и их проектов: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а) проводить анализ актов прокурорского реагирования и заключений Управления Министерства юстиции Российской Федерации по Архангельской области и Ненецкому автономному округу, поступивших на областные законы, правовые акты Губернатора Архангельской области и Правительства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б) информировать исполнительные органы для принятия мер по предупреждению нарушений при подготовке проектов нормативных правовых актов;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в) принимать меры к созданию условий для проведения независимой антикоррупционной экспертизы нормативных правовых актов (проектов нормативных правовых актов) Архангельской области. Привлекать для участия в независимой антикоррупционной экспертизе представителей Общественной палаты Архангельской области и иных общественных институтов;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г) проводить антикоррупционную экспертизу муниципальных нормативных правовых актов муниципальных образований при ведении регистра муниципальных нормативных правовых актов муниципальных образований;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15) принимать меры по антикоррупционному просвещению граждан, в том числе: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а) обеспечить разработку и 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б) ежегодно, до 1 июля, проводить мониторинг принятых мер по созданию условий для </w:t>
      </w:r>
      <w:r>
        <w:lastRenderedPageBreak/>
        <w:t>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выработку предложений о совершенствовании соответствующей работы;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в) обеспечить организацию и проведение не реже одного раза в полугодие заседаний круглых столов, брифингов, конференций, пресс-конференций и других мероприятий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16) обеспечить подготовку изменений в правовые акты Архангельской области, а также разработку и принятие новых правовых актов Архангельской области, направленных на совершенствование правового регулирования противодействия коррупции, в соответствии с изменениями в федеральном законодательстве, в том числе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17) ежегодно организовывать проведение анализа коррупционных рисков в сферах деятельности, наиболее подверженных этим рискам (государственные закупки, государственный контроль (надзор), использование государственного имущества, предоставление государственных услуг и т.д.), для выявления перечня типичных коррупционных практик и способствующих им правовых норм и процедур. Результаты анализа рассматривать на заседаниях комиссии по координации работы по противодействию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18) на основании информации правоохранительных органов ежегодно, до 1 августа, проводить анализ правоприменительной практики рассмотрения дел о преступлениях и правонарушениях коррупционной направленности, по итогам которых принимать меры, направленные на предупреждение коррупционных правонарушений, в том числе по выявлению и последующему устранению причин коррупционных правонарушений, а также по минимизации и ликвидации последствий коррупционных правонарушений;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19) осуществлять контроль за исполнением настоящего плана, обеспечивать сбор, обобщение и подготовку информации о реализации Национального </w:t>
      </w:r>
      <w:hyperlink r:id="rId36" w:history="1">
        <w:r>
          <w:rPr>
            <w:color w:val="0000FF"/>
          </w:rPr>
          <w:t>плана</w:t>
        </w:r>
      </w:hyperlink>
      <w:r>
        <w:t xml:space="preserve"> и ее представление в установленные сроки в аппарат полномочного представителя Президента Российской Федерации в Северо-Западном федеральном округе, Администрацию Президента Российской Федерации, Управление Президента Российской Федерации по вопросам противодействия коррупции и Министерство юстиции Российской Федерации.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2. Комиссии по противодействию коррупции в целях координации деятельности исполнительных органов, иных государственных органов, структурных подразделений администрации Губернатора и Правительства, государственных организаций Архангельской области, органов местного самоуправления в сфере противодействия коррупции: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1) обеспечить проведение не менее двух заседаний в течение полугодия;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2) по каждому вопросу, рассматриваемому на заседаниях комиссии по противодействию коррупции, принимать конкретные решения, для реализации которых назначать исполнителей, а также сроки для их исполнения;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организовать </w:t>
      </w:r>
      <w:proofErr w:type="gramStart"/>
      <w:r>
        <w:t>контроль за</w:t>
      </w:r>
      <w:proofErr w:type="gramEnd"/>
      <w:r>
        <w:t xml:space="preserve"> исполнением решений комиссии по противодействию коррупции, в том числе путем информирования или рассмотрения доклада на очередном заседании комиссии по противодействию коррупции об исполнении решений комиссии по противодействию коррупции, принятых на предшествующем заседании;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3) организовать рассмотрение на своих заседаниях вопросов: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 ходе выполнения мероприятий настоящего плана;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lastRenderedPageBreak/>
        <w:t xml:space="preserve">о ежегодном </w:t>
      </w:r>
      <w:proofErr w:type="gramStart"/>
      <w:r>
        <w:t>докладе</w:t>
      </w:r>
      <w:proofErr w:type="gramEnd"/>
      <w:r>
        <w:t xml:space="preserve"> о деятельности в области противодействия коррупции (отчете о выполнении настоящего плана);</w:t>
      </w:r>
    </w:p>
    <w:p w:rsidR="00441251" w:rsidRDefault="0044125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02.10.2018 N 94-у)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 организации работы по противодействию коррупции в отдельных исполнительных органах и мерах по ее совершенствованию;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 повышении самостоятельности органа Архангельской области по профилактике коррупционных и иных правонарушений (до 1 декабря 2018 года);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 организации работы по противодействию коррупции в отдельных муниципальных районах и городских округах и о мерах по ее совершенствованию;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 конкретных случаях и фактах принятых решений исполнительными органами и органами местного самоуправления, получивших общественный резонанс в связи с возможными коррупционными проявлениями;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 организации контроля и профилактики коррупционных проявлений при расходовании бюджетных средств;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 итогах осуществления финансового контроля в исполнительных органах и мерах по повышению его эффективности, а также о мерах по повышению эффективности осуществления исполнительными органами внутреннего финансового контроля;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 осуществлении контрольно-ревизионной инспекцией Архангельской области внутреннего государственного финансового контроля в отношении закупок для обеспечения государственных нужд Архангельской области, а также контроля в сфере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 мерах по повышению эффективности осуществления ведомственного контроля в сфере закупок для обеспечения государственных нужд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 устранении коррупционных рисков при осуществлении отдельных видов государственного контроля (надзора) в отношении юридических лиц и индивидуальных предпринимателей;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 устранении коррупционных рисков при предоставлении исполнительными органами отдельных государственных услуг, в том числе через Архангельский региональный многофункциональный центр предоставления государственных и муниципальных услуг;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4) принять меры: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территориальных органов федеральных органов исполнительной власти) причин и условий, порождающих коррупцию, а также создающих административные барьеры;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по разработке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по информированию общественности о деятельности комиссии по противодействию коррупции, а также проводимой исполнительными органами и органами местного самоуправления работе по противодействию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lastRenderedPageBreak/>
        <w:t>5) при выявлении коррупционных рисков в сферах деятельности исполнительных органов и органов местного самоуправления обеспечить разработку мер по устранению причин и условий, порождающих коррупцию, в том числе путем подготовки предложений Губернатору Архангельской области по совершенствованию законодательства Российской Федерации и законодательства Архангельской области о противодействии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6) обеспечить рассмотрение вопросов, касающихся соблюдения: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лицами, замещающими государственные должности Архангельской области, указанными в </w:t>
      </w:r>
      <w:hyperlink r:id="rId38" w:history="1">
        <w:r>
          <w:rPr>
            <w:color w:val="0000FF"/>
          </w:rPr>
          <w:t>пункте 4</w:t>
        </w:r>
      </w:hyperlink>
      <w:r>
        <w:t xml:space="preserve"> Положения о комиссии по координации работы по противодействию коррупции в Архангельской области, утвержденного указом Губернатора Архангельской области от 24 июля 2015 года N 84-у,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лицами, замещающими муниципальные должности муниципальных образований Архангельской области,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7) осуществлять подготовку ежегодного доклада о деятельности в области противодействия коррупции (отчета о выполнении настоящего плана), обеспечивать его размещение на официальном сайте Правительства Архангельской области в сети "Интернет" и направление в федеральные государственные органы (по их запросам).</w:t>
      </w:r>
    </w:p>
    <w:p w:rsidR="00441251" w:rsidRDefault="0044125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02.10.2018 N 94-у)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3. Исполнительным органам: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1) до 25 сентября 2018 года разработать и утвердить распоряжениями исполнительных органов ведомственные планы с учетом типового ведомственного плана, разработанного администрацией Губернатора и Правительства. Ведомственные планы должны обеспечивать достижение конкретных результатов, предусматривать мероприятия по противодействию коррупции, учитывающие отраслевые особенности деятельности исполнительных органов в сфере противодействия коррупции, ответственных за их выполнение, а также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планами, в том числе с привлечением институтов гражданского общества. До утверждения ведомственные планы должны пройти общественное обсуждение, в том числе на заседаниях общественных советов при исполнительных органах (при их наличии). Руководители исполнительных органов несут персональную ответственность за подготовку и исполнение ведомственных планов.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Копии утвержденных ведомственных планов представить до 27 сентября 2018 года в управление по вопросам противодействия коррупции.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Информацию об исполнении ведомственных планов представлять в управление по вопросам противодействия коррупции ежегодно, до 31 декабря;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2) проводить работу по формированию негативного отношения к коррупционному поведению в исполнительных органах с привлечением общественных объединений, уставными задачами которых является участие в противодействии коррупции, членов Общественной платы Архангельской области и других институтов гражданского общества. Для этого: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каждый установленный факт коррупции в соответствующем исполнительном органе предавать гласности;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возможность участия представителей общественных объединений и иных некоммерческих организаций в работе совещательных и вспомогательных органов при </w:t>
      </w:r>
      <w:r>
        <w:lastRenderedPageBreak/>
        <w:t>Губернаторе Архангельской области, организационно-техническое и (или) информационно-аналитическое обеспечение деятельности которых осуществляет исполнительный орган, а также в работе совещательных и вспомогательных органов при исполнительном органе, коллегий при министерствах, общественных советов при исполнительных органах, в мероприятиях, проводимых исполнительным органом;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принять меры для обеспечения эффективного взаимодействия исполнительных органов с институтами гражданского общества, в том числе посредством функционирования общественных советов при исполнительных органах и организации общественного обсуждения проектов нормативных правовых актов Архангельской области, разрабатываемых исполнительными органами;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участие специалистов по вопросам противодействия коррупции, членов общественных советов при исполнительных органах в деятельности аттестационных и конкурсных комиссий в исполнительных органах;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3) ежегодно реализовывать комплекс организационных, разъяснительных и иных мер по соблюдению гражданскими служащими в исполнительных органах ограничений и запретов, а также по исполнению ими обязанностей, установленных в целях противодействия коррупции, в том числе с учетом методических рекомендаций Министерства труда и социальной защиты Российской Федерации о комплексе мер, направленных на привлечение государственных и муниципальных служащих к противодействию коррупции, для чего обеспечить: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правовое просвещение гражданских служащих и работников подведомственных организаций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проведение обязательного вводного инструктажа для граждан, впервые поступивших на государственную гражданскую службу Архангельской области, в </w:t>
      </w:r>
      <w:proofErr w:type="gramStart"/>
      <w:r>
        <w:t>ходе</w:t>
      </w:r>
      <w:proofErr w:type="gramEnd"/>
      <w:r>
        <w:t xml:space="preserve"> которого гражданскому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всех гражданских служащих;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проведение регулярного инструктажа гражданских служащих на конкретных примерах конфликта интересов, с помощью которого гражданские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постоянное ознакомление гражданских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проверку знания гражданскими служащими законодательства Российской Федерации о противодействии коррупции, в том числе с помощью тестирования;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систематическое консультирование гражданских служащих по вопросам противодействия </w:t>
      </w:r>
      <w:r>
        <w:lastRenderedPageBreak/>
        <w:t>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ежегодное повышение квалификации государственных служащих, в должностные обязанности которых входит участие в противодействии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обучение гражданских служащих, впервые поступивших на государственную гражданскую службу Архангельской области для замещения должностей, включенных в перечни должностей, установленные нормативными правовыми актами исполнительных органов, по образовательным программам в области противодействия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применение к гражданским служащим мер юридической ответственности за нарушение запретов и ограничений, неисполнение обязанностей, установленных в целях противодействия коррупции, в том числе увольнения в связи с утратой доверия;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4) проводить мероприятия по формированию у гражданских служащих и работников подведомственных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обязанностей.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контроль за выполнением гражданскими служащими обязанности сообщать в случаях, установленных федеральными законами, о получении ими подарка в порядке, предусмотренном Типовым </w:t>
      </w:r>
      <w:hyperlink r:id="rId42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 xml:space="preserve">от 9 января 2014 года N 10, и </w:t>
      </w:r>
      <w:hyperlink r:id="rId43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25 апреля 2014 года N 43-у "О порядке сообщения отдельными категориями лиц в исполнительных органах государственной власти Архангельской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proofErr w:type="gramEnd"/>
      <w:r>
        <w:t>, сдачи и оценки подарка, реализации (выкупа) и зачисления средств, вырученных от его реализации";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5) обеспечить 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Архангельской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6) обеспечить контроль за выполнением гражданскими служащими обязанности сообщать в порядке, установленном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порядке сообщения лицами, замещающими государственные должности Архангельской области, и государственными гражданскими служащими Архангельской области в исполнительных органах государственной власти Архангельской области и представительствах Архангельской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указом Губернатора Архангельской области</w:t>
      </w:r>
      <w:proofErr w:type="gramEnd"/>
      <w:r>
        <w:t xml:space="preserve"> от 24 февраля 2016 года N 16-у,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7) ежегодно обеспечивать в установленном порядке сбор (до 30 апреля), опубликование (в течение 14 рабочих дней со дня истечения срока, установленного для подачи) и анализ (до 1 декабря) сведений о доходах, расходах, об имуществе и обязательствах имущественного характера гражданских служащих, а также руководителей подведомственных исполнительному </w:t>
      </w:r>
      <w:r>
        <w:lastRenderedPageBreak/>
        <w:t>органу государственных учреждений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при организации работы по представлению гражданскими служащими сведений о доходах, расходах, об имуществе и обязательствах имущественного характера руководствоваться методическими рекомендациями и информационными письмами, разработанными Министерством труда и социальной защиты Российской Федерации, структурными подразделениями администрации Губернатора и Правительства;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каждый случай непредставления, а также представления неполных или недостоверных сведений о доходах, расходах, об имуществе и обязательствах имущественного характера рассматривать в установленном порядке на заседании комиссии по соблюдению требований к служебному поведению гражданских служащих и урегулированию конфликта интересов;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8) обеспечить эффективное функционирование комиссий исполнительных органов по соблюдению требований к служебному поведению гражданских служащих и урегулированию конфликта интересов.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осуществлять проверку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и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 февраля 2010 года N 9-у "О проверке достоверности и полноты сведений, представляемых гражданами, претендующими на замещение должностей государственной гражданской</w:t>
      </w:r>
      <w:proofErr w:type="gramEnd"/>
      <w:r>
        <w:t xml:space="preserve"> службы Архангельской области, и государственными гражданскими служащими Архангельской области, и соблюдения государственными гражданскими служащими Архангельской области требований к служебному поведению" и применять соответствующие меры ответственности.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Информацию о результатах деятельности комиссии исполнительного органа по соблюдению требований к служебному поведению гражданских служащих и урегулированию конфликта интересов представлять в департамент государственной гражданской службы и кадров ежеквартально, до 25-го числа месяца, следующего за отчетным кварталом;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9) 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исполнительного органа и подведомственных ему организаций.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незамедлительное информирование администрации Губернатора и Правительства: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 выявленных исходя из анализа обращений граждан и </w:t>
      </w:r>
      <w:proofErr w:type="gramStart"/>
      <w:r>
        <w:t>организаций</w:t>
      </w:r>
      <w:proofErr w:type="gramEnd"/>
      <w:r>
        <w:t xml:space="preserve"> коррупционных проявлениях со стороны должностных лиц исполнительного органа и подведомственных ему организаций;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 проведении в отношении гражданских служащих, а также работников подведомственных государственных учреждений Архангельской области следственных и оперативно-розыскных мероприятий (в течение рабочего дня со дня, когда стало известно о данном факте).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При поступлении в адрес исполнительных органов уведомлений о приеме на работу бывших гражданских служащих с нарушением</w:t>
      </w:r>
      <w:proofErr w:type="gramEnd"/>
      <w:r>
        <w:t xml:space="preserve"> требований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незамедлительно информировать об этом органы прокуратуры;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10) ежеквартально 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и их должностных лиц в целях выработки и принятия мер по предупреждению и устранению причин выявленных нарушений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Архангельской области от 28 февраля 2012 года N 65-пп</w:t>
      </w:r>
      <w:proofErr w:type="gramEnd"/>
      <w:r>
        <w:t xml:space="preserve"> "О рассмотрении в исполнительных органах государственной власти Архангельской области вопросов правоприменительной практики в целях профилактики коррупции":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 министерствах Архангельской области и иных исполнительных органах, в которых образованы коллегии, - на заседаниях коллегий этих органов;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 иных исполнительных органах - на оперативных совещаниях при руководителях этих органов.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Результаты рассмотрения указанных вопросов включать в информацию об исполнении ведомственного плана, а также размещать на странице исполнительного органа на официальном сайте Правительства Архангельской области в сети "Интернет";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11) обеспечить на странице исполнительного органа на официальном сайте Правительства Архангельской области в сети "Интернет", а также на официальных сайтах исполнительных органов в сети "Интернет" (при их наличии) наполнение специального раздела, посвященного противодействию коррупции, информацией об организации работы по противодействию коррупции в исполнительном органе в соответствии с Требованиями;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12) ежегодно, до 1 декабря, организовывать систематическое проведение оценок коррупционных рисков, возникающих при реализации исполнительным органом своих функций, и внесение уточнений в перечень должностей государственной гражданской службы исполнительного органа, замещение которых связано с коррупционными рисками, а также учет данных должностей в утверждаемом руководителем исполнительного органа перечне конкретных должностей государственной гражданской службы исполнительного органа, при назначении на которые граждане и при</w:t>
      </w:r>
      <w:proofErr w:type="gramEnd"/>
      <w:r>
        <w:t xml:space="preserve"> </w:t>
      </w:r>
      <w:proofErr w:type="gramStart"/>
      <w:r>
        <w:t>замещении</w:t>
      </w:r>
      <w:proofErr w:type="gramEnd"/>
      <w:r>
        <w:t xml:space="preserve">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24 сентября 2009 года N 29-у "Об утверждении перечня должностей государственной гражданской службы Архангельской области, при замещении которых гражданские служащие Архангельской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13) принять меры по предупреждению коррупции в организациях, подведомственных исполнительным органам: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до 1 ноября 2018 года с учетом специфики деятельности подведомственных организаций разработать и утвердить в указанных организациях планы работы по противодействию коррупции на 2018 - 2020 годы и обеспечить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представление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Архангельской области, и руководителями государственных учреждений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при наличии оснований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Архангельской области, и руководителями государственных учреждений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lastRenderedPageBreak/>
        <w:t>организовать проведение мероприятий, направленных на недопущение получения работниками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подарков от граждан, находящихся в организациях на лечении, содержании или воспитании, от супругов и родственников этих граждан;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организовать антикоррупционное образование работников подведомственных организаций, в том числе проведение семинаров, направленных на решение задач формирования антикоррупционного мировоззрения, повышения уровня правосознания и правовой культуры (не реже двух раз в год);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провести профилактическую работу в подведомственных организациях по предупреждению коррупционных правонарушений и проявлению бытовой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организациях;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осуществление финансового контроля за деятельностью подведомственных организаций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 февраля 2014 года N 58-пп "Об утверждении Порядка осуществления финансового контроля исполнительными органами государственной власти Архангельской области", в том числе организовать проведение проверок предоставления платных услуг для граждан и юридических лиц, а также совершения подведомственными организациями крупных сделок и сделок, в совершении которых</w:t>
      </w:r>
      <w:proofErr w:type="gramEnd"/>
      <w:r>
        <w:t xml:space="preserve"> имеется заинтересованность;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обеспечить осуществление ведомственного контроля в сфере закупок для обеспечения государственных нужд Архангельской области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13 мая 2014 года N 197-пп "Об утверждении Правил осуществления ведомственного контроля в сфере закупок для обеспечения государственных нужд Архангельской области";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обеспечить доступность информации о деятельности подведомственных организаций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в том числе на официальных сайтах организаций в сети "Интернет";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14) принять меры в пределах своей компетенции по организации взаимодействия в сфере противодействия коррупции исполнительных органов с территориальными органами федеральных органов исполнительной власти;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15) обеспечить проведение антикоррупционной экспертизы разрабатываемых исполнительным органом проектов нормативных правовых актов Архангельской области в порядке, предусмотренном </w:t>
      </w:r>
      <w:hyperlink r:id="rId53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24 марта 2011 года N 36-у, и оценки регулирующего воздействия нормативных правовых актов Архангельской области в соответствии с </w:t>
      </w:r>
      <w:hyperlink r:id="rId54" w:history="1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 проектов нормативных правовых актов Архангельской области, утвержденным указом Губернатора Архангельской области от 6 февраля 2014</w:t>
      </w:r>
      <w:proofErr w:type="gramEnd"/>
      <w:r>
        <w:t xml:space="preserve"> года N 12-у;</w:t>
      </w:r>
    </w:p>
    <w:p w:rsidR="00441251" w:rsidRDefault="0044125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06.06.2019 N 41-у)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16) постоянно проводить мониторинг исполнения административных регламентов предоставления государственных услуг, административных регламентов исполнения </w:t>
      </w:r>
      <w:r>
        <w:lastRenderedPageBreak/>
        <w:t>государственных функций по осуществлению государственного контроля (надзора), оперативно разрабатывать изменения в данные административные регламенты, в том числе в связи с изменением законодательства Российской Федерации и законодательства Архангельской области, формированием судебной практики;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4" w:name="P207"/>
      <w:bookmarkEnd w:id="4"/>
      <w:r>
        <w:t>17) обеспечить: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проведение ежегодного мониторинга правоприменения положений законодательства Российской Федерации и законодательства Архангельской области в сфере ведения исполнительных органов,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организацию проведения "прямых линий" с гражданами по вопросам антикоррупционного просвещения, отнесенным к сфере деятельности исполнительных органов (не менее одного раза в полугодие);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выработку предложений по совершенствованию соответствующей работы;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принятие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- внесение соответствующих изменений в нормативные правовые акты Архангельской области.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07" w:history="1">
        <w:r>
          <w:rPr>
            <w:color w:val="0000FF"/>
          </w:rPr>
          <w:t>подпункта 17 пункта 3</w:t>
        </w:r>
      </w:hyperlink>
      <w:r>
        <w:t xml:space="preserve"> направлять в управление по вопросам противодействия коррупции ежегодно, до 1 июня.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5" w:name="P213"/>
      <w:bookmarkEnd w:id="5"/>
      <w:r>
        <w:t>4. Министерству образования и науки Архангельской области: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1) обеспечить ежегодную разработку и реализацию в образовательных организациях комплекса мероприятий, приуроченных к Международному дню борьбы с коррупцией (9 декабря);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2) осуществлять ежегодный мониторинг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в образовательных организациях;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3) обеспечить проведение лекций "Организация антикоррупционного образования в образовательных организациях" в рамках курсов повышения квалификации педагогических работников;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4) организовывать (не реже двух раз в год) совещания, круглые столы, консультации, семинары и иные мероприятия с муниципальными служащими муниципальных органов управления образованием муниципальных образований и работниками образовательных организаций по вопросам противодействия коррупции в сфере образования, антикоррупционного образования, обмена опытом и распространения (тиражирования) лучших антикоррупционных образовательных практик (программ);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5) обеспечить ежегодное проведение конкурса студенческих и школьных работ по </w:t>
      </w:r>
      <w:r>
        <w:lastRenderedPageBreak/>
        <w:t>антикоррупционному анализу законодательства, разработке общественных механизмов противодействия коррупции и принять меры по увеличению количества и географии участников конкурса;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6) обеспечить не реже двух раз в год проведение профилактических мероприятий по недопущению практики незаконного сбора денежных средств в образовательных организациях (в том числе дошкольных) с родителей (законных представителей) обучающихся, оказания педагогическими работниками платных услуг </w:t>
      </w:r>
      <w:proofErr w:type="gramStart"/>
      <w:r>
        <w:t>обучающимся</w:t>
      </w:r>
      <w:proofErr w:type="gramEnd"/>
      <w:r>
        <w:t xml:space="preserve"> при наличии у них конфликта интересов.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13" w:history="1">
        <w:r>
          <w:rPr>
            <w:color w:val="0000FF"/>
          </w:rPr>
          <w:t>пункта 4</w:t>
        </w:r>
      </w:hyperlink>
      <w:r>
        <w:t xml:space="preserve"> направлять в управление по вопросам противодействия коррупции ежегодно, до 31 декабря.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6" w:name="P221"/>
      <w:bookmarkEnd w:id="6"/>
      <w:r>
        <w:t>5. Министерству здравоохранения Архангельской области обеспечить: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1) проведение не реже двух раз в год организационных и практических мероприятий по недопущению практики незаконного взимания в государственных медицинских организациях Архангельской области денежных сре</w:t>
      </w:r>
      <w:proofErr w:type="gramStart"/>
      <w:r>
        <w:t>дств с гр</w:t>
      </w:r>
      <w:proofErr w:type="gramEnd"/>
      <w:r>
        <w:t>аждан за оказанную медицинскую помощь;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2) проведение ежегодного анкетирования пациентов по вопросам проявления "бытовой коррупции" в государственных медицинских организациях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3) работу "горячей линии" по борьбе с коррупцией для приема обращений граждан по вопросам соблюдения в государственных организациях, подведомственных министерству здравоохранения Архангельской области, законодательства в сфере противодействия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4) контроль за организацией работы по информированию медицинских работников о требованиях, установленных </w:t>
      </w:r>
      <w:hyperlink r:id="rId56" w:history="1">
        <w:r>
          <w:rPr>
            <w:color w:val="0000FF"/>
          </w:rPr>
          <w:t>статьями 74</w:t>
        </w:r>
      </w:hyperlink>
      <w:r>
        <w:t xml:space="preserve"> и </w:t>
      </w:r>
      <w:hyperlink r:id="rId57" w:history="1">
        <w:r>
          <w:rPr>
            <w:color w:val="0000FF"/>
          </w:rPr>
          <w:t>75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по проверке (не реже одного раза в год) знания и соблюдения медицинскими работниками указанных требований при осуществлении профессиональной деятельности, привлечению к ответственности за нарушение налагаемых ограничений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противодействия бытовой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проведение не реже одного раза в год профилактических мероприятий по недопущению практики выдачи фиктивных листков нетрудоспособности в государственных медицинских организациях Архангельской области.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21" w:history="1">
        <w:r>
          <w:rPr>
            <w:color w:val="0000FF"/>
          </w:rPr>
          <w:t>пункта 5</w:t>
        </w:r>
      </w:hyperlink>
      <w:r>
        <w:t xml:space="preserve"> направлять в управление по вопросам противодействия коррупции ежегодно, до 31 декабря.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7" w:name="P228"/>
      <w:bookmarkEnd w:id="7"/>
      <w:r>
        <w:t>6. Министерству экономического развития Архангельской области: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1) обеспечить ежегодное проведение оценки регулирующего воздействия проектов нормативных правовых актов Архангельской области и экспертизы нормативных правовых актов Архангельской области, затрагивающих вопросы осуществления предпринимательской и инвестиционной деятельности, в соответствии с </w:t>
      </w:r>
      <w:hyperlink r:id="rId5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6 февраля 2014 года N 12-у "Об утверждении Порядка проведения оценки регулирующего воздействия проектов нормативных правовых актов Архангельской области, Порядка проведения экспертизы нормативных правовых актов</w:t>
      </w:r>
      <w:proofErr w:type="gramEnd"/>
      <w:r>
        <w:t xml:space="preserve"> Архангельской области и Порядка </w:t>
      </w:r>
      <w:proofErr w:type="gramStart"/>
      <w:r>
        <w:t>проведения оценки фактического воздействия нормативных правовых актов Архангельской области</w:t>
      </w:r>
      <w:proofErr w:type="gramEnd"/>
      <w:r>
        <w:t>";</w:t>
      </w:r>
    </w:p>
    <w:p w:rsidR="00441251" w:rsidRDefault="0044125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06.06.2019 N 41-у)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2) совместно с уполномоченным при Губернаторе Архангельской области по защите прав предпринимателей: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организовать проведение мониторинга информации, поступающей от субъектов малого и </w:t>
      </w:r>
      <w:r>
        <w:lastRenderedPageBreak/>
        <w:t>среднего предпринимательства, в целях выявления существующих административных запретов и ограничений, а также нарушений требований законодательства, препятствующих осуществлению предпринимательской деятельности и созданию благоприятных условий для привлечения инвестиций в Архангельскую область;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принять комплекс мер по устранению выявленных административных запретов и ограничений, а также нарушений требований законодательства, препятствующих осуществлению предпринимательской деятельности и созданию благоприятных условий для привлечения инвестиций в Архангельскую область, в случае необходимости разработать проекты соответствующих правовых актов Архангельской области и предложений об изменении законодательства Российской Федерации;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деятельность комиссии при Губернаторе Архангельской области по устранению административных барьеров, препятствующих развитию инвестиционной деятельности и предпринимательства в Архангельской области, подготовить информационно-аналитическую справку о результатах деятельности комиссии;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3) ежегодно совместно с контрольно-ревизионной инспекцией Архангельской области обобщать результаты реализации мероприятий, предусмотренных </w:t>
      </w:r>
      <w:hyperlink r:id="rId60" w:history="1">
        <w:r>
          <w:rPr>
            <w:color w:val="0000FF"/>
          </w:rPr>
          <w:t>подпрограммой N 2</w:t>
        </w:r>
      </w:hyperlink>
      <w:r>
        <w:t xml:space="preserve"> "Развитие субъектов малого и среднего предпринимательства в Архангельской области" государственной программы Архангельской области "Экономическое развитие и инвестиционная деятельность в Архангельской области (2014 - 2020 годы)", утвержденной постановлением Правительства Архангельской области от 8 октября 2013 года N 462-пп, в части целевого и эффективного использования субъектами малого</w:t>
      </w:r>
      <w:proofErr w:type="gramEnd"/>
      <w:r>
        <w:t xml:space="preserve"> и среднего предпринимательства субсидий из областного бюджета. В целях минимизации рисков злоупотреблений при использовании бюджетных средств и их хищений на основе итогов анализа подготовить предложения по совершенствованию механизма принятия решений о финансировании проектов.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28" w:history="1">
        <w:r>
          <w:rPr>
            <w:color w:val="0000FF"/>
          </w:rPr>
          <w:t>пункта 6</w:t>
        </w:r>
      </w:hyperlink>
      <w:r>
        <w:t xml:space="preserve"> направлять в управление по вопросам противодействия коррупции ежегодно, до 31 декабря.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8" w:name="P237"/>
      <w:bookmarkEnd w:id="8"/>
      <w:r>
        <w:t>7. Министерству топливно-энергетического комплекса и жилищно-коммунального хозяйства Архангельской области и государственной жилищной инспекции Архангельской области в пределах их компетенции: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1) провести анализ коррупционных рисков в сфере жилищно-коммунального хозяйства и обеспечить внедрение комплекса мер, направленных на снижение уровня коррупции в данной сфере;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2) обеспечить развитие системы общественного контроля и просвещение населения о мерах противодействия коррупции в сфере жилищно-коммунального хозяйства;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3) в пределах своих полномочий проводить контроль за формированием и целевым использованием сре</w:t>
      </w:r>
      <w:proofErr w:type="gramStart"/>
      <w:r>
        <w:t>дств в сф</w:t>
      </w:r>
      <w:proofErr w:type="gramEnd"/>
      <w:r>
        <w:t>ере жилищно-коммунального хозяйства и средств, выделяемых на финансирование капитального ремонта многоквартирных домов.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37" w:history="1">
        <w:r>
          <w:rPr>
            <w:color w:val="0000FF"/>
          </w:rPr>
          <w:t>пункта 7</w:t>
        </w:r>
      </w:hyperlink>
      <w:r>
        <w:t xml:space="preserve"> направлять в управление по вопросам противодействия коррупции ежегодно, до 31 декабря.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9" w:name="P242"/>
      <w:bookmarkEnd w:id="9"/>
      <w:r>
        <w:t>8. Министерству имущественных отношений Архангельской области: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1) проанализировать результаты проведения торгов по продаже имущества, находящегося в государственной собственности Архангельской области, в том числе земельных участков, с целью выявления фактов занижения стоимости указанных объектов;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2) обеспечить </w:t>
      </w:r>
      <w:proofErr w:type="gramStart"/>
      <w:r>
        <w:t>контроль за</w:t>
      </w:r>
      <w:proofErr w:type="gramEnd"/>
      <w:r>
        <w:t xml:space="preserve"> сохранностью и использованием по назначению государственного </w:t>
      </w:r>
      <w:r>
        <w:lastRenderedPageBreak/>
        <w:t>имущества Архангельской области, закрепленного за государственными унитарными предприятиями Архангельской области и государственными учреждениями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3) провести оценку эффективности использования имущества, находящегося в государственной собственности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4) провести анализ типичных нарушений, выявленных в ходе проверок использования государственного имущества Архангельской области, информационно-разъяснительную работу в целях предупреждения аналогичных нарушений в дальнейшей работе исполнительных органов и подведомственных им государственных организациях Архангельской области.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42" w:history="1">
        <w:r>
          <w:rPr>
            <w:color w:val="0000FF"/>
          </w:rPr>
          <w:t>пункта 8</w:t>
        </w:r>
      </w:hyperlink>
      <w:r>
        <w:t xml:space="preserve"> направлять в управление по вопросам противодействия коррупции ежегодно, до 31 декабря.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10" w:name="P248"/>
      <w:bookmarkEnd w:id="10"/>
      <w:r>
        <w:t>9. Министерству транспорта Архангельской области: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1) провести анализ коррупционных рисков в сфере дорожной деятельности и обеспечить внедрение комплекса мер, направленных на снижение количества коррупционных и иных нарушений в данной сфере;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2) обеспечить взаимодействие с общественными объединениями и учет их мнения по результатам осуществления общественного </w:t>
      </w:r>
      <w:proofErr w:type="gramStart"/>
      <w:r>
        <w:t>контроля за</w:t>
      </w:r>
      <w:proofErr w:type="gramEnd"/>
      <w:r>
        <w:t xml:space="preserve"> содержанием, ремонтом, капитальным ремонтом, реконструкцией и строительством автомобильных дорог общего пользования регионального значения Архангельской области.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48" w:history="1">
        <w:r>
          <w:rPr>
            <w:color w:val="0000FF"/>
          </w:rPr>
          <w:t>пункта 9</w:t>
        </w:r>
      </w:hyperlink>
      <w:r>
        <w:t xml:space="preserve"> направлять в управление по вопросам противодействия коррупции ежегодно, до 31 декабря.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11" w:name="P252"/>
      <w:bookmarkEnd w:id="11"/>
      <w:r>
        <w:t>10. Контрактному агентству Архангельской области: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1) обеспечить анализ практики, выявление недостатков и подготовку предложений по совершенствованию процедуры закупок товаров, работ, услуг для обеспечения государственных нужд Архангельской области в целях предотвращения и пресечения возможных коррупционных проявлений, разработать комплекс мероприятий по снижению коррупционных рисков при осуществлении закупок товаров, работ, услуг для обеспечения государственных нужд Архангельской области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5 апреля 2013 года N</w:t>
      </w:r>
      <w:proofErr w:type="gramEnd"/>
      <w:r>
        <w:t xml:space="preserve"> </w:t>
      </w:r>
      <w:proofErr w:type="gramStart"/>
      <w:r>
        <w:t xml:space="preserve">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закупок товаров, работ, услуг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2) проводить анализ несостоявшихся торгов на поставки товаров, выполнение работ, оказание услуг для государственных нужд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3) обеспечивать обязательное общественное обсуждение закупок в порядке, определенном приказом Министерства экономического развития Российской Федерации;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4) в соответствии со </w:t>
      </w:r>
      <w:hyperlink r:id="rId63" w:history="1">
        <w:r>
          <w:rPr>
            <w:color w:val="0000FF"/>
          </w:rPr>
          <w:t>статьей 97</w:t>
        </w:r>
      </w:hyperlink>
      <w:r>
        <w:t xml:space="preserve"> Федерального закона от 5 апреля 2013 года N 44-ФЗ принимать меры по организации мониторинга закупок для государственных и муниципальных нужд;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5) обеспечивать методическое сопровождение деятельности заказчиков при осуществлении закупок товаров, работ, услуг для обеспечения государственных нужд Архангельской области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5 апреля 2013 года N 44-ФЗ и закупок товаров, работ, услуг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</w:t>
      </w:r>
      <w:r>
        <w:lastRenderedPageBreak/>
        <w:t>работ, услуг отдельными видами юридических лиц";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6) ежегодно организовывать проведение обучающих семинаров (круглых столов, конференций), направленных на снижение коррупционных рисков при осуществлении закупок, а также на обеспечение коррупционной устойчивости государственных и муниципальных заказчиков;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7) совместно с контрольно-ревизионной инспекцией Архангельской области осуществлять мониторинг применения государственными заказчиками </w:t>
      </w:r>
      <w:hyperlink r:id="rId66" w:history="1">
        <w:r>
          <w:rPr>
            <w:color w:val="0000FF"/>
          </w:rPr>
          <w:t>пункта 9 части 1 статьи 31</w:t>
        </w:r>
      </w:hyperlink>
      <w:r>
        <w:t xml:space="preserve"> Федерального закона от 5 апреля 2013 года N 44-ФЗ.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52" w:history="1">
        <w:r>
          <w:rPr>
            <w:color w:val="0000FF"/>
          </w:rPr>
          <w:t>пункта 10</w:t>
        </w:r>
      </w:hyperlink>
      <w:r>
        <w:t xml:space="preserve"> направлять в управление по вопросам противодействия коррупции ежегодно, до 31 декабря.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12" w:name="P261"/>
      <w:bookmarkEnd w:id="12"/>
      <w:r>
        <w:t>11. Контрольно-ревизионной инспекции Архангельской области: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1) организовать проведение проверок исполнительных органов и подведомственных им организаций при осуществлении внутреннего государственного финансового контроля в порядке, установленном постановлениями Правительства Архангельской области от 20 декабря 2013 года </w:t>
      </w:r>
      <w:hyperlink r:id="rId67" w:history="1">
        <w:r>
          <w:rPr>
            <w:color w:val="0000FF"/>
          </w:rPr>
          <w:t>N 606-пп</w:t>
        </w:r>
      </w:hyperlink>
      <w:r>
        <w:t xml:space="preserve"> "Об утверждении Порядка осуществления контрольно-ревизионной инспекцией Архангельской области внутреннего государственного финансового контроля в отношении закупок для обеспечения нужд Архангельской области" и от 18 февраля 2014 года </w:t>
      </w:r>
      <w:hyperlink r:id="rId68" w:history="1">
        <w:r>
          <w:rPr>
            <w:color w:val="0000FF"/>
          </w:rPr>
          <w:t>N 58-пп</w:t>
        </w:r>
      </w:hyperlink>
      <w:r>
        <w:t xml:space="preserve"> "Об утверждении</w:t>
      </w:r>
      <w:proofErr w:type="gramEnd"/>
      <w:r>
        <w:t xml:space="preserve"> Порядка осуществления финансового контроля исполнительными органами государственной власти Архангельской области";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2) организовать проведение проверок исполнительных органов и подведомственных им организаций при осуществлении контроля в сфере закупок товаров, работ, услуг для обеспечения государственных нужд Архангельской области в порядке, установленном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28 января 2011 года N 30 "Об утверждении Порядка проведения плановых проверок при размещении заказов на поставки товаров, выполнение работ, оказание услуг для нужд заказчиков";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3) обеспечить оказание методической помощи исполнительным органам и органам местного самоуправления по вопросам осуществления финансового контроля, ведомственного контроля в сфере закупок для обеспечения государственных нужд Архангельской области.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61" w:history="1">
        <w:r>
          <w:rPr>
            <w:color w:val="0000FF"/>
          </w:rPr>
          <w:t>пункта 11</w:t>
        </w:r>
      </w:hyperlink>
      <w:r>
        <w:t xml:space="preserve"> направлять в управление по вопросам противодействия коррупции ежегодно, до 31 декабря.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13" w:name="P266"/>
      <w:bookmarkEnd w:id="13"/>
      <w:r>
        <w:t>12. Министерству связи и информационных технологий Архангельской области: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1) обеспечить функционирование официального сайта Правительства Архангельской области в сети "Интернет"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в частности для размещения на нем: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нормативных правовых актов Российской Федерации и Архангельской области по антикоррупционной тематике;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информации о деятельности Губернатора Архангельской области, Правительства Архангельской области и иных исполнительных органов по противодействию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сведений о доходах, расходах, об имуществе и обязательствах имущественного характера лиц, замещающих государственные должности Архангельской области, гражданских служащих и членов их семей;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lastRenderedPageBreak/>
        <w:t>2) обеспечить функционирование специализированного информационного ресурса "Противодействие коррупции в Архангельской области" (www.anticorr29.ru).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66" w:history="1">
        <w:r>
          <w:rPr>
            <w:color w:val="0000FF"/>
          </w:rPr>
          <w:t>пункта 12</w:t>
        </w:r>
      </w:hyperlink>
      <w:r>
        <w:t xml:space="preserve"> направлять в управление по вопросам противодействия коррупции ежегодно, до 31 декабря.</w:t>
      </w:r>
    </w:p>
    <w:p w:rsidR="00441251" w:rsidRDefault="00441251">
      <w:pPr>
        <w:pStyle w:val="ConsPlusNormal"/>
        <w:spacing w:before="220"/>
        <w:ind w:firstLine="540"/>
        <w:jc w:val="both"/>
      </w:pPr>
      <w:bookmarkStart w:id="14" w:name="P273"/>
      <w:bookmarkEnd w:id="14"/>
      <w:r>
        <w:t>13. Уполномоченному при Губернаторе Архангельской области по защите прав предпринимателей: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1) принять меры по выявлению фактов нарушения прав и законных интересов предпринимателей в случаях, содержащих признаки рейдерства и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2) совместно с администрацией Губернатора и Правительства и общественными объединениями предпринимателей Архангельской области принять меры по реализации Антикоррупционной хартии российского бизнеса в Архангельской области;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3) совместно с администрацией Губернатора и Правительства, Архангельской торгово-промышленной палатой, Архангельским региональным отделением Общероссийской общественной организации малого и среднего предпринимательства "ОПОРА РОССИИ", региональным объединением работодателей "Союз промышленников и предпринимателей Архангельской области", Архангельским областным региональным отделением Общероссийской общественной организации "Деловая Россия", автономной некоммерческой организацией "Центр общественных процедур "Бизнес против коррупции" в Архангельской области" организовать мониторинг исполнения организациями обязанности принимать меры по</w:t>
      </w:r>
      <w:proofErr w:type="gramEnd"/>
      <w:r>
        <w:t xml:space="preserve"> противодействию коррупции.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Информацию об исполнении </w:t>
      </w:r>
      <w:hyperlink w:anchor="P273" w:history="1">
        <w:r>
          <w:rPr>
            <w:color w:val="0000FF"/>
          </w:rPr>
          <w:t>пункта 13</w:t>
        </w:r>
      </w:hyperlink>
      <w:r>
        <w:t xml:space="preserve"> направлять в управление по вопросам противодействия коррупции ежегодно, до 31 декабря.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14. Рекомендовать Общественной палате Архангельской области, политическим партиям, саморегулируемым организациям, общественным объединениям, государственному казенному учреждению Архангельской области "Государственное юридическое бюро" продолжать работу по формированию в обществе нетерпимого отношения к коррупционному поведению.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Рекомендовать Общественной палате Архангельской области во взаимодействии с администрацией Губернатора и Правительства ежегодно проводить общественные слушания по эффективности принимаемых в Архангельской области мер по противодействию коррупции, устранению причин и условий совершения преступлений и нарушений коррупционной направленности.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Рекомендовать Общественной палате Архангельской области обеспечить участие представителей Общественной палаты, общественных советов и (или) иных представителей общественности при проведении мероприятий антикоррупционной направленности в исполнительных органах государственной власти и муниципальных образованиях Архангельской области.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15. Государственному казенному учреждению Архангельской области "Государственное юридическое бюро" обеспечить оказание бесплатной юридической помощи гражданам по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16. Государственному учреждению Архангельской области "Архангельский региональный ресурсный центр" организовать профессиональную переподготовку и повышение квалификации гражданских служащих, депутатов представительных органов муниципальных образований, глав муниципальных образований, иных выборных должностных лиц местного самоуправления и муниципальных служащих по вопросам противодействия коррупции.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lastRenderedPageBreak/>
        <w:t>17. Рекомендовать органам местного самоуправления: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1) в целях эффективного планирования и осуществления мероприятий по профилактике коррупционных и иных правонарушений в органах местного самоуправления: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а) до 25 сентября 2018 года, руководствуясь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Национальной </w:t>
      </w:r>
      <w:hyperlink r:id="rId72" w:history="1">
        <w:r>
          <w:rPr>
            <w:color w:val="0000FF"/>
          </w:rPr>
          <w:t>стратегией</w:t>
        </w:r>
      </w:hyperlink>
      <w:r>
        <w:t xml:space="preserve">, Национальным </w:t>
      </w:r>
      <w:hyperlink r:id="rId73" w:history="1">
        <w:r>
          <w:rPr>
            <w:color w:val="0000FF"/>
          </w:rPr>
          <w:t>планом</w:t>
        </w:r>
      </w:hyperlink>
      <w:r>
        <w:t xml:space="preserve">, областным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противодействии коррупции в Архангельской области" и настоящим планом, разработать и принять планы по противодействию коррупции в муниципальных образованиях на 2018 - 2020 годы (далее - муниципальные планы) с учетом модельного муниципального плана, разработанного администрацией Губернатора и Правительства;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муниципальные планы должны определять конкретные направления работы по противодействию коррупции с учетом специфики деятельности органов местного самоуправления и особенностей осуществления вопросов местного значения на территории муниципального образования, ответственных за их выполнение, а также обеспечивать достижение конкретных результатов и контроль за выполнением мероприятий, предусмотренных муниципальными планами, в том числе с привлечением институтов гражданского общества;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до утверждения муниципальные планы должны пройти общественное обсуждение, в том числе на заседаниях общественных палат (советов) муниципальных образований (общественных советов при органах местного самоуправления), а также советов по противодействию коррупции при главах муниципальных образований (далее - совет по противодействию коррупции).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Копии утвержденных муниципальных планов представить до 27 сентября 2018 года в управление по вопросам противодействия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б) ежегодно, до 31 декабря, представлять в администрацию Губернатора и Правительства отчеты о ходе выполнения муниципальных планов;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в) отчеты о ходе выполнения муниципальных планов рассматривать на заседаниях советов по противодействию коррупции, а также размещать на официальных сайтах органов местного самоуправления в сети "Интернет";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2) обеспечить деятельность советов по противодействию коррупции, в том числе: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а) обеспечить ежеквартальное проведение заседаний советов по противодействию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б) включить в планы работы советов по противодействию коррупции на 2018 - 2020 годы рассмотрение следующих актуальных вопросов: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предотвращение коррупционных рисков в сфере закупок товаров, работ, услуг для обеспечения муниципальных нужд, осуществления муниципального контроля, предоставления муниципальных услуг, дорожной деятельности, благоустройства, строительства, использования земли и муниципального имущества;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эффективность осуществления внутреннего и внешнего финансового контроля,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эффективность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также ведомственного </w:t>
      </w:r>
      <w:r>
        <w:lastRenderedPageBreak/>
        <w:t>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эффективность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результаты внутреннего анализа, а также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муниципальных должностей, муниципальными служащими, лицами, замещающими муниципальные должности,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в) обеспечить рассмотрение на заседаниях советов по противодействию коррупции: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каждого установленного факта коррупции в органах местного самоуправления и подведомственных им организациях, в том числе сообщений в средствах массовой информации;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представлений органов прокуратуры Архангельской области и следственных органов Следственного комитета Российской Федерации по Архангельской области и Ненецкому автономному округу о несоблюдении лицами, замещающими муниципальные должности,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г) по каждому рассматриваемому на заседаниях советов по противодействию коррупции вопросу принимать конкретные решения, для реализации которых назначать исполнителей, а также определять сроки для их исполнения;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д) организовать </w:t>
      </w:r>
      <w:proofErr w:type="gramStart"/>
      <w:r>
        <w:t>контроль за</w:t>
      </w:r>
      <w:proofErr w:type="gramEnd"/>
      <w:r>
        <w:t xml:space="preserve"> исполнением решений советов по противодействию коррупции, например,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коррупции, принятых на предшествующем заседании;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е) обеспечить освещение деятельности советов по противодействию коррупции в средствах массовой информации и на официальном сайте администрации муниципального образования в сети "Интернет";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3) принять меры по предупреждению коррупции в подведомственных муниципальных учреждениях и муниципальных унитарных предприятиях муниципальных образований: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до 1 ноября 2018 года с учетом специфики деятельности подведомственных организаций разработать и утвердить в указанных организациях планы работы по противодействию коррупции на 2018 - 2020 годы и обеспечить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организовать проведение не реже двух раз в год совещаний (обучающих мероприятий) с руководителями (заместителями руководителей) и работниками подведомственных организаций по вопросам организации работы по противодействию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представление сведений о доходах, об имуществе и обязательствах имущественного характера гражданами, претендующими на замещение должностей </w:t>
      </w:r>
      <w:r>
        <w:lastRenderedPageBreak/>
        <w:t>руководителей муниципальных учреждений, и руководителями муниципальных учреждений, размещение указанных сведений на официальных сайтах муниципальных образований в сети "Интернет", а также проведение проверок достоверности и полноты таких сведений в соответствии с законодательством Российской Федерации и муниципальными правовыми актами;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организовать проведение мероприятий, направленных на недопущение получения работниками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подарков от граждан, находящихся в организациях на лечении, содержании или воспитании, от супругов и родственников этих граждан;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организовать антикоррупционное образование работников подведомственных организаций, в том числе проведение семинаров, направленных на решение задач формирования антикоррупционного мировоззрения, повышения уровня правосознания и правовой культуры;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провести профилактическую работу в подведомственных организациях по предупреждению коррупционных правонарушений и проявлений бытовой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обеспечить осуществление финансового </w:t>
      </w:r>
      <w:proofErr w:type="gramStart"/>
      <w:r>
        <w:t>контроля за</w:t>
      </w:r>
      <w:proofErr w:type="gramEnd"/>
      <w:r>
        <w:t xml:space="preserve"> деятельностью подведомственных организаций;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осуществление ведомственного контроля в сфере закупок для обеспечения муниципальных нужд;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обеспечить доступность информации о деятельности подведомственных организаций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в том числе на официальных сайтах организаций в сети "Интернет";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4) проводить работу по формированию в муниципальном образовании негативного отношения к коррупционному поведению, в том числе с привлечением общественных объединений, уставной задачей которых является участие в противодействии коррупции, и других институтов гражданского общества;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5) каждый установленный факт коррупции в соответствующем муниципальном образовании предавать гласности, рассматривать на заседаниях советов по противодействию коррупции, а также обеспечивать незамедлительное информирование администрации Губернатора и Правительства в течение двух календарных дней по каждому факту возбуждения уголовного дела в отношении лиц, занимающих муниципальные должности, и муниципальных служащих;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6) в целях информационного обеспечения реализации мероприятий по профилактике коррупционных и иных правонарушений: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соответствие раздела "Противодействие коррупции" на официальных сайтах органов местного самоуправления в сети "Интернет" Требованиям;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обеспечить доступ </w:t>
      </w:r>
      <w:proofErr w:type="gramStart"/>
      <w:r>
        <w:t>к информации о деятельности органов местного самоуправления в сфере противодействия коррупции на официальных сайтах органов местного самоуправления в сети</w:t>
      </w:r>
      <w:proofErr w:type="gramEnd"/>
      <w:r>
        <w:t xml:space="preserve"> </w:t>
      </w:r>
      <w:r>
        <w:lastRenderedPageBreak/>
        <w:t>"Интернет", в том числе размещение на них ежегодных отчетов об итогах принятых мер антикоррупционной направленности;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организовать освещение в средствах массовой информации сведений об антикоррупционной деятельности органов местного самоуправления, проводимых ими антикоррупционных мероприятиях;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7) в целях противодействия коррупции на муниципальной службе: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организовывать и проводить не реже двух раз в год профилактические, разъяснительные и иные мероприятия, направленные на соблюдение лицами, замещающими муниципальные должности, и муниципальными служащими ограничений и запретов, а также на исполнение ими обязанностей, установленных в целях противодействия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применение методических рекомендаций Министерства труда и социальной защиты Российской Федерации о комплексе мер, направленных на привлечение государственных и муниципальных служащих к противодействию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провести не реже двух раз </w:t>
      </w:r>
      <w:proofErr w:type="gramStart"/>
      <w:r>
        <w:t>в год мероприятия по формированию у муниципальных служащих негативного отношения к дарению подарков этим служащим в связи</w:t>
      </w:r>
      <w:proofErr w:type="gramEnd"/>
      <w:r>
        <w:t xml:space="preserve"> с их должностным положением или в связи с исполнением ими служебных обязанностей;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проведение регулярного тренинга (не реже одного раза в год) по вопросам противодействия коррупции, соблюдения запретов, ограничений, требований к служебному поведению для всех муниципальных служащих;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проведение инструктажа (не реже одного раза в год) муниципальных служащих на конкретных примерах конфликта интересов, с помощью которого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обеспечить постоянное 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</w:t>
      </w:r>
      <w:proofErr w:type="gramEnd"/>
      <w:r>
        <w:t xml:space="preserve">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ежегодную проверку знания муниципальными служащими законодательства Российской Федерации о противодействии коррупции, в том числе с помощью тестирования;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проводить систематическое консультирование и </w:t>
      </w:r>
      <w:proofErr w:type="gramStart"/>
      <w:r>
        <w:t>обучение муниципальных служащих по вопросам</w:t>
      </w:r>
      <w:proofErr w:type="gramEnd"/>
      <w:r>
        <w:t xml:space="preserve"> противодействия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осуществлять проверку и применять соответствующие меры ответственности в соответствии с указами Губернатора Архангельской области от 17 августа 2012 года </w:t>
      </w:r>
      <w:hyperlink r:id="rId77" w:history="1">
        <w:r>
          <w:rPr>
            <w:color w:val="0000FF"/>
          </w:rPr>
          <w:t>N 128-у</w:t>
        </w:r>
      </w:hyperlink>
      <w:r>
        <w:t xml:space="preserve"> "О проверке достоверности и полноты сведений о </w:t>
      </w:r>
      <w:r>
        <w:lastRenderedPageBreak/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</w:t>
      </w:r>
      <w:proofErr w:type="gramEnd"/>
      <w:r>
        <w:t xml:space="preserve">, </w:t>
      </w:r>
      <w:proofErr w:type="gramStart"/>
      <w:r>
        <w:t xml:space="preserve">и муниципальными служащими в Архангельской области, и соблюдения муниципальными служащими в Архангельской области требований к служебному поведению" и от 17 августа 2012 года </w:t>
      </w:r>
      <w:hyperlink r:id="rId78" w:history="1">
        <w:r>
          <w:rPr>
            <w:color w:val="0000FF"/>
          </w:rPr>
          <w:t>N 129-у</w:t>
        </w:r>
      </w:hyperlink>
      <w:r>
        <w:t xml:space="preserve"> "Об утверждении Порядка применения к муниципальным служащим в Архангельской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обеспечить применение к муниципальным служащим мер юридической ответственности за нарушение запретов и ограничений, неисполнение обязанностей, установленных в целях противодействия коррупции, в том числе увольнения в связи с утратой доверия. </w:t>
      </w:r>
      <w:proofErr w:type="gramStart"/>
      <w:r>
        <w:t>При определении мер ответственности за несоблюдение муниципальными служащими ограничений, запретов и неисполнения обязанностей, установленных в целях противодействия коррупции, руководствоваться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разработанными Министерством труда и социальной защиты Российской Федерации;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эффективное функционирование комиссий органов местного самоуправления по соблюдению требований к служебному поведению муниципальных служащих и урегулированию конфликта интересов в соответствии с </w:t>
      </w:r>
      <w:hyperlink r:id="rId7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4 августа 2014 года N 89-у "Об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</w:t>
      </w:r>
      <w:proofErr w:type="gramEnd"/>
      <w:r>
        <w:t xml:space="preserve"> области";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с применением рекомендаций Министерства труда и социальной защиты Российской Федерации от 4 марта 2013 года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обеспечить ежегодное проведение организационных, разъяснительных и иных мероприятий, направленных</w:t>
      </w:r>
      <w:proofErr w:type="gramEnd"/>
      <w:r>
        <w:t xml:space="preserve"> на недопущение муниципальными служащими и работниками подведомственных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контроль за выполнением муниципальными служащими обязанности сообщать в случаях, установленных федеральными законами, о получении ими подарка в порядке, предусмотренном Типовым </w:t>
      </w:r>
      <w:hyperlink r:id="rId80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</w:t>
      </w:r>
      <w:proofErr w:type="gramEnd"/>
      <w:r>
        <w:t xml:space="preserve"> от 9 января 2014 года N 10, и муниципальными правовыми актами;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выполнением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организовать ежегодное повышение квалификации лиц, в должностные обязанности которых входит участие в противодействии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проводить обучение муниципальных служащих, впервые поступивших на муниципальную </w:t>
      </w:r>
      <w:r>
        <w:lastRenderedPageBreak/>
        <w:t>службу для замещения должностей, включенных в перечни должностей, установленные муниципальными нормативными правовыми актами, по образовательным программам в области противодействия коррупции;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обеспечить в установленном порядке сбор (до 30 апреля), опубликование (в течение 14 рабочих дней со дня истечения срока, установленного для подачи) и анализ (до 1 декабря) сведений о доходах, расходах, об имуществе и обязательствах имущественного характера муниципальных служащих;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при организации работы по представлению лицами, замещающими муниципальные должности, и муниципальными служащими сведений о доходах, расходах, об имуществе и обязательствах имущественного характера руководствоваться методическими рекомендациями, разработанными Министерством труда и социальной защиты Российской Федерации;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анализ сведений о расходах, представленных муниципальными служащими, в рамках реализации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с целью получения информации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</w:t>
      </w:r>
      <w:proofErr w:type="gramEnd"/>
      <w:r>
        <w:t xml:space="preserve"> </w:t>
      </w:r>
      <w:proofErr w:type="gramStart"/>
      <w: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гражданского служащего и его супруги (супруга) за три последних года, предшествующих отчетному периоду;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проведение сопоставимого анализа сведений о расходах и доходах в рамках реализации положений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при наличии оснований для осуществления контроля за расходами в отношении муниципальных служащих направлять соответствующую информацию Губернатору Архангельской области в порядке, утвержденном </w:t>
      </w:r>
      <w:hyperlink r:id="rId83" w:history="1">
        <w:r>
          <w:rPr>
            <w:color w:val="0000FF"/>
          </w:rPr>
          <w:t>указом</w:t>
        </w:r>
      </w:hyperlink>
      <w:r>
        <w:t xml:space="preserve"> Губернатора</w:t>
      </w:r>
      <w:proofErr w:type="gramEnd"/>
      <w:r>
        <w:t xml:space="preserve"> Архангельской области от 2 июля 2013 года N 78-у;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каждый случай непредставления, а также представления неполных или недостоверных сведений о доходах, расходах, об имуществе и обязательствах имущественного характера рассматривать в установленном порядке на заседании комиссии по соблюдению требований к служебному поведению муниципальных служащих и урегулированию конфликта интересов;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организовать ежегодное проведение оценок коррупционных рисков, возникающих при реализации органами местного самоуправления своих функций, и внесение до 1 декабря уточнений в перечни должностей муниципальной службы, замещение которых связано с коррупционными рисками. </w:t>
      </w:r>
      <w:proofErr w:type="gramStart"/>
      <w:r>
        <w:t>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>8) в сфере муниципального правотворчества: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проводить антикоррупционную экспертизу муниципальных нормативных правовых актов и их проектов;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условия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</w:t>
      </w:r>
      <w:proofErr w:type="gramEnd"/>
      <w:r>
        <w:t xml:space="preserve"> правовых актов";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осуществление процедуры оценки регулирующего воздействия муниципальных нормативных правовых актов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30 декабря 2015 года N 447-ФЗ "О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актов" и областным законом "О внесении изменений в отдельные областные законы по вопросам оценки регулирующего воздействия</w:t>
      </w:r>
      <w:proofErr w:type="gramEnd"/>
      <w:r>
        <w:t xml:space="preserve"> проектов нормативных правовых актов и экспертизы нормативных правовых актов", устанавливающим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 является обязательным;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9) постоянно проводить мониторинг исполнения административных регламентов предоставления муниципальных услуг, административных регламентов исполнения функций по осуществлению муниципального контроля, оперативно разрабатывать изменения в данные административные регламенты, в том числе в связи с изменением законодательства Российской Федерации и законодательства Архангельской области, формированием судебной практики;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10) принимать меры по внедрению антикоррупционных механизмов в сфере закупок товаров, работ, услуг для обеспечения муниципальных нужд;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11) принять меры для обеспечения эффективного взаимодействия органов местного самоуправления с институтами гражданского общества, в том числе посредством функционирования общественных советов муниципальных образований и организации общественного обсуждения проектов муниципальных нормативных правовых актов;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12) 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органа местного самоуправления и подведомственных ему организаций;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13) проводить мониторинг средств массовой информации на предмет наличия в них публикаций о проявлениях коррупции со стороны муниципальных служащих и лиц, замещающих муниципальные должности;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14) ежеквартально рассматривать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15) принимать меры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16) размещать в зданиях и помещениях, занимаемых органами местного самоуправления и подведомственными организациями, информационные стенды с материалами по профилактике коррупционных проявлений со стороны граждан и предупреждению коррупционного поведения муниципальных служащих;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17) принять меры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осуществлять внесение соответствующих изменений в муниципальные нормативные правовые акты;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lastRenderedPageBreak/>
        <w:t>18) обеспечить разработку и 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19) организовать проведение не реже одного раза в полугодие "прямых линий"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познавательно-разъяснительную работу;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20) в пределах своей компетенции оказывать управлению по вопросам противодействия коррупции администрации Губернатора и Правительства содействие по следующим направлениям: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сбор представляемых лицами, замещающими муниципальные должности, лицом, замещающим должность главы местной администрации,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передача указанных сведений в управление по вопросам противодействия коррупции администрации Губернатора и Правительства;</w:t>
      </w:r>
      <w:proofErr w:type="gramEnd"/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уведомление в письменной форме лиц, замещающих муниципальные должности, лица, замещающего должность главы местной администрации, о начале в отношении их проверки, предусмотренной </w:t>
      </w:r>
      <w:hyperlink r:id="rId87" w:history="1">
        <w:r>
          <w:rPr>
            <w:color w:val="0000FF"/>
          </w:rPr>
          <w:t>пунктом 3 статьи 7.2</w:t>
        </w:r>
      </w:hyperlink>
      <w:r>
        <w:t xml:space="preserve"> областного закона "О противодействии коррупции в Архангельской области";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уведомление в письменной форме лиц, замещающих муниципальные должности, лица, замещающего должность главы местной администрации, о времени и месте рассмотрения доклада, мотивированного заключения, подготовленных управлением по вопросам противодействия коррупции администрации Губернатора и Правительства, на заседании президиума комиссии по координации работы по противодействию коррупции в Архангельской области.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18. Рекомендовать представительным органам муниципальных образований Архангельской области: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1) обеспечить представление депутатами представительного органа муниципального образования Архангельской области сведений о доходах, расходах, об имуществе и обязательствах имущественного характера в установленный срок;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2) исключить факты непредставления, несвоевременного представления или представления недостоверных сведений;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3) обеспечить опубликование сведений на официальном сайте представительного органа муниципального образования (администрации муниципального образования) Архангельской области в сети "Интернет" в установленном порядке;</w:t>
      </w:r>
    </w:p>
    <w:p w:rsidR="00441251" w:rsidRDefault="00441251">
      <w:pPr>
        <w:pStyle w:val="ConsPlusNormal"/>
        <w:spacing w:before="220"/>
        <w:ind w:firstLine="540"/>
        <w:jc w:val="both"/>
      </w:pPr>
      <w:proofErr w:type="gramStart"/>
      <w:r>
        <w:t>4) уведомлять депутатов об ответственности в случае несоблюдения ими ограничений, запретов, неисполнения обязанностей, установленных федеральными законами "</w:t>
      </w:r>
      <w:hyperlink r:id="rId88" w:history="1">
        <w:r>
          <w:rPr>
            <w:color w:val="0000FF"/>
          </w:rPr>
          <w:t>О противодействии коррупции</w:t>
        </w:r>
      </w:hyperlink>
      <w:r>
        <w:t xml:space="preserve">", от 3 декабря 2012 года </w:t>
      </w:r>
      <w:hyperlink r:id="rId8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7 мая 2013 года </w:t>
      </w:r>
      <w:hyperlink r:id="rId90" w:history="1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</w:t>
      </w:r>
      <w:proofErr w:type="gramEnd"/>
      <w: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19. Рекомендовать председателям представительных органов муниципальных районов </w:t>
      </w:r>
      <w:r>
        <w:lastRenderedPageBreak/>
        <w:t>Архангельской области: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1) рассмотреть на заседаниях координационных советов представительных органов поселений, входящих в состав муниципального района, при представительных органах муниципальных районов Архангельской области либо иных координационных совещаниях с участием депутатов представительных органов поселений следующие вопросы: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 представлении депутатами сведений, проверке их достоверности;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 xml:space="preserve">об </w:t>
      </w:r>
      <w:proofErr w:type="gramStart"/>
      <w:r>
        <w:t>уведомлении</w:t>
      </w:r>
      <w:proofErr w:type="gramEnd"/>
      <w: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и ответственности за непредставление, несвоевременное представление либо представление недостоверных сведений;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о несоблюдении ограничений, запретов или неисполнения обязанностей, установленных федеральными законами;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2) ежегодно совместно с кадровыми подразделениями администрации муниципального района Архангельской области проводить обучающие семинары для депутатов представительных органов муниципального района и поселений, входящих в состав муниципального района, по заполнению справки о доходах, расходах, об имуществе и обязательствах имущественного характера;</w:t>
      </w:r>
    </w:p>
    <w:p w:rsidR="00441251" w:rsidRDefault="00441251">
      <w:pPr>
        <w:pStyle w:val="ConsPlusNormal"/>
        <w:spacing w:before="220"/>
        <w:ind w:firstLine="540"/>
        <w:jc w:val="both"/>
      </w:pPr>
      <w:r>
        <w:t>3) оказать организационную и методическую помощь депутатам представительных органов поселений по вопросам представления сведений, проверки их достоверности и их официального опубликования.</w:t>
      </w:r>
    </w:p>
    <w:p w:rsidR="00441251" w:rsidRDefault="00441251">
      <w:pPr>
        <w:pStyle w:val="ConsPlusNormal"/>
        <w:jc w:val="both"/>
      </w:pPr>
    </w:p>
    <w:p w:rsidR="00441251" w:rsidRDefault="00441251">
      <w:pPr>
        <w:pStyle w:val="ConsPlusNormal"/>
        <w:jc w:val="both"/>
      </w:pPr>
    </w:p>
    <w:p w:rsidR="00441251" w:rsidRDefault="00441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666" w:rsidRDefault="00017666">
      <w:bookmarkStart w:id="15" w:name="_GoBack"/>
      <w:bookmarkEnd w:id="15"/>
    </w:p>
    <w:sectPr w:rsidR="00017666" w:rsidSect="00EF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51"/>
    <w:rsid w:val="00017666"/>
    <w:rsid w:val="00381F83"/>
    <w:rsid w:val="0044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DA4D86CA1F9722679C8B27791F05BD5FB78AF02302E89307638FA1D03299ECABE45039D056FF29D8F22246AC08F2E2DE6DAEF5E1D20A85005144C8C8A8N" TargetMode="External"/><Relationship Id="rId18" Type="http://schemas.openxmlformats.org/officeDocument/2006/relationships/hyperlink" Target="consultantplus://offline/ref=B2DA4D86CA1F9722679C8B27791F05BD5FB78AF02B05EF940C6DD2ABD86B95EEACEB0F2ED71FF328D8F22641A557F7F7CF35A1F5FDCC03921C5346CCAAN" TargetMode="External"/><Relationship Id="rId26" Type="http://schemas.openxmlformats.org/officeDocument/2006/relationships/hyperlink" Target="consultantplus://offline/ref=B2DA4D86CA1F9722679C8B27791F05BD5FB78AF02302E89307638FA1D03299ECABE45039C256A725DAF03844A71DA4B398C3A8N" TargetMode="External"/><Relationship Id="rId39" Type="http://schemas.openxmlformats.org/officeDocument/2006/relationships/hyperlink" Target="consultantplus://offline/ref=B2DA4D86CA1F9722679C952A6F735BB15FB9D5FF2605E3C5523289F68F629FB9F9A40E609110EC28D1EC2444ACC0A3N" TargetMode="External"/><Relationship Id="rId21" Type="http://schemas.openxmlformats.org/officeDocument/2006/relationships/hyperlink" Target="consultantplus://offline/ref=B2DA4D86CA1F9722679C952A6F735BB15DBED3FC2102E3C5523289F68F629FB9EBA4566C9312F22ADDF97215EA56ABB19826A3FEFDCE0A8EC1AEN" TargetMode="External"/><Relationship Id="rId34" Type="http://schemas.openxmlformats.org/officeDocument/2006/relationships/hyperlink" Target="consultantplus://offline/ref=B2DA4D86CA1F9722679C8B27791F05BD5FB78AF02302E8940F658FA1D03299ECABE45039D056FF29D8F22440AB08F2E2DE6DAEF5E1D20A85005144C8C8A8N" TargetMode="External"/><Relationship Id="rId42" Type="http://schemas.openxmlformats.org/officeDocument/2006/relationships/hyperlink" Target="consultantplus://offline/ref=B2DA4D86CA1F9722679C952A6F735BB15DB4D3F92704E3C5523289F68F629FB9EBA4566C9312F22DDAF97215EA56ABB19826A3FEFDCE0A8EC1AEN" TargetMode="External"/><Relationship Id="rId47" Type="http://schemas.openxmlformats.org/officeDocument/2006/relationships/hyperlink" Target="consultantplus://offline/ref=B2DA4D86CA1F9722679C952A6F735BB15FB9D5FF2605E3C5523289F68F629FB9EBA4566F9B19A6799CA72B46AC1DA6BA843AA3F5CEA3N" TargetMode="External"/><Relationship Id="rId50" Type="http://schemas.openxmlformats.org/officeDocument/2006/relationships/hyperlink" Target="consultantplus://offline/ref=B2DA4D86CA1F9722679C8B27791F05BD5FB78AF02303E0970A678FA1D03299ECABE45039C256A725DAF03844A71DA4B398C3A8N" TargetMode="External"/><Relationship Id="rId55" Type="http://schemas.openxmlformats.org/officeDocument/2006/relationships/hyperlink" Target="consultantplus://offline/ref=B2DA4D86CA1F9722679C8B27791F05BD5FB78AF02303EA9B07618FA1D03299ECABE45039D056FF29D8F22645A608F2E2DE6DAEF5E1D20A85005144C8C8A8N" TargetMode="External"/><Relationship Id="rId63" Type="http://schemas.openxmlformats.org/officeDocument/2006/relationships/hyperlink" Target="consultantplus://offline/ref=B2DA4D86CA1F9722679C952A6F735BB15FB9D5F92B03E3C5523289F68F629FB9EBA4566C9313F12DDEF97215EA56ABB19826A3FEFDCE0A8EC1AEN" TargetMode="External"/><Relationship Id="rId68" Type="http://schemas.openxmlformats.org/officeDocument/2006/relationships/hyperlink" Target="consultantplus://offline/ref=B2DA4D86CA1F9722679C8B27791F05BD5FB78AF02303E0970A678FA1D03299ECABE45039C256A725DAF03844A71DA4B398C3A8N" TargetMode="External"/><Relationship Id="rId76" Type="http://schemas.openxmlformats.org/officeDocument/2006/relationships/hyperlink" Target="consultantplus://offline/ref=B2DA4D86CA1F9722679C952A6F735BB15EB4D2F82306E3C5523289F68F629FB9F9A40E609110EC28D1EC2444ACC0A3N" TargetMode="External"/><Relationship Id="rId84" Type="http://schemas.openxmlformats.org/officeDocument/2006/relationships/hyperlink" Target="consultantplus://offline/ref=B2DA4D86CA1F9722679C952A6F735BB15FBCDCF52304E3C5523289F68F629FB9F9A40E609110EC28D1EC2444ACC0A3N" TargetMode="External"/><Relationship Id="rId89" Type="http://schemas.openxmlformats.org/officeDocument/2006/relationships/hyperlink" Target="consultantplus://offline/ref=B2DA4D86CA1F9722679C952A6F735BB15EB5DDF82604E3C5523289F68F629FB9F9A40E609110EC28D1EC2444ACC0A3N" TargetMode="External"/><Relationship Id="rId7" Type="http://schemas.openxmlformats.org/officeDocument/2006/relationships/hyperlink" Target="consultantplus://offline/ref=B2DA4D86CA1F9722679C8B27791F05BD5FB78AF02303EA9B07618FA1D03299ECABE45039D056FF29D8F22645A908F2E2DE6DAEF5E1D20A85005144C8C8A8N" TargetMode="External"/><Relationship Id="rId71" Type="http://schemas.openxmlformats.org/officeDocument/2006/relationships/hyperlink" Target="consultantplus://offline/ref=B2DA4D86CA1F9722679C952A6F735BB15FB9D5FF2605E3C5523289F68F629FB9F9A40E609110EC28D1EC2444ACC0A3N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DA4D86CA1F9722679C8B27791F05BD5FB78AF02A0BEF950F6DD2ABD86B95EEACEB0F2ED71FF328D8F32744A557F7F7CF35A1F5FDCC03921C5346CCAAN" TargetMode="External"/><Relationship Id="rId29" Type="http://schemas.openxmlformats.org/officeDocument/2006/relationships/hyperlink" Target="consultantplus://offline/ref=B2DA4D86CA1F9722679C8B27791F05BD5FB78AF02302E89307638FA1D03299ECABE45039C256A725DAF03844A71DA4B398C3A8N" TargetMode="External"/><Relationship Id="rId11" Type="http://schemas.openxmlformats.org/officeDocument/2006/relationships/hyperlink" Target="consultantplus://offline/ref=B2DA4D86CA1F9722679C952A6F735BB15FBCD5FE2701E3C5523289F68F629FB9EBA4566C9312F229D9F97215EA56ABB19826A3FEFDCE0A8EC1AEN" TargetMode="External"/><Relationship Id="rId24" Type="http://schemas.openxmlformats.org/officeDocument/2006/relationships/hyperlink" Target="consultantplus://offline/ref=B2DA4D86CA1F9722679C8B27791F05BD5FB78AF02302E89307638FA1D03299ECABE45039D056FF29D8F22246AC08F2E2DE6DAEF5E1D20A85005144C8C8A8N" TargetMode="External"/><Relationship Id="rId32" Type="http://schemas.openxmlformats.org/officeDocument/2006/relationships/hyperlink" Target="consultantplus://offline/ref=B2DA4D86CA1F9722679C8B27791F05BD5FB78AF02303E0950C648FA1D03299ECABE45039D056FF29D8F22546AC08F2E2DE6DAEF5E1D20A85005144C8C8A8N" TargetMode="External"/><Relationship Id="rId37" Type="http://schemas.openxmlformats.org/officeDocument/2006/relationships/hyperlink" Target="consultantplus://offline/ref=B2DA4D86CA1F9722679C8B27791F05BD5FB78AF02B05EF940C6DD2ABD86B95EEACEB0F2ED71FF328D8F22041A557F7F7CF35A1F5FDCC03921C5346CCAAN" TargetMode="External"/><Relationship Id="rId40" Type="http://schemas.openxmlformats.org/officeDocument/2006/relationships/hyperlink" Target="consultantplus://offline/ref=B2DA4D86CA1F9722679C952A6F735BB15FB9D5FF2605E3C5523289F68F629FB9F9A40E609110EC28D1EC2444ACC0A3N" TargetMode="External"/><Relationship Id="rId45" Type="http://schemas.openxmlformats.org/officeDocument/2006/relationships/hyperlink" Target="consultantplus://offline/ref=B2DA4D86CA1F9722679C952A6F735BB15FB9DCF42202E3C5523289F68F629FB9F9A40E609110EC28D1EC2444ACC0A3N" TargetMode="External"/><Relationship Id="rId53" Type="http://schemas.openxmlformats.org/officeDocument/2006/relationships/hyperlink" Target="consultantplus://offline/ref=B2DA4D86CA1F9722679C8B27791F05BD5FB78AF02B03EF930A6DD2ABD86B95EEACEB0F3CD747FF2ADAEC264DB001A6B1C9AAN" TargetMode="External"/><Relationship Id="rId58" Type="http://schemas.openxmlformats.org/officeDocument/2006/relationships/hyperlink" Target="consultantplus://offline/ref=B2DA4D86CA1F9722679C8B27791F05BD5FB78AF02303EB9408658FA1D03299ECABE45039C256A725DAF03844A71DA4B398C3A8N" TargetMode="External"/><Relationship Id="rId66" Type="http://schemas.openxmlformats.org/officeDocument/2006/relationships/hyperlink" Target="consultantplus://offline/ref=B2DA4D86CA1F9722679C952A6F735BB15FB9D5F92B03E3C5523289F68F629FB9EBA4566C9313F528D1F97215EA56ABB19826A3FEFDCE0A8EC1AEN" TargetMode="External"/><Relationship Id="rId74" Type="http://schemas.openxmlformats.org/officeDocument/2006/relationships/hyperlink" Target="consultantplus://offline/ref=B2DA4D86CA1F9722679C8B27791F05BD5FB78AF02302E89307638FA1D03299ECABE45039C256A725DAF03844A71DA4B398C3A8N" TargetMode="External"/><Relationship Id="rId79" Type="http://schemas.openxmlformats.org/officeDocument/2006/relationships/hyperlink" Target="consultantplus://offline/ref=B2DA4D86CA1F9722679C8B27791F05BD5FB78AF02A0AE9910C6DD2ABD86B95EEACEB0F3CD747FF2ADAEC264DB001A6B1C9AAN" TargetMode="External"/><Relationship Id="rId87" Type="http://schemas.openxmlformats.org/officeDocument/2006/relationships/hyperlink" Target="consultantplus://offline/ref=B2DA4D86CA1F9722679C8B27791F05BD5FB78AF02302E89307638FA1D03299ECABE45039D056FF29D8F22243A708F2E2DE6DAEF5E1D20A85005144C8C8A8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2DA4D86CA1F9722679C952A6F735BB15FB9D5F92B03E3C5523289F68F629FB9F9A40E609110EC28D1EC2444ACC0A3N" TargetMode="External"/><Relationship Id="rId82" Type="http://schemas.openxmlformats.org/officeDocument/2006/relationships/hyperlink" Target="consultantplus://offline/ref=B2DA4D86CA1F9722679C952A6F735BB15EB5DDF82604E3C5523289F68F629FB9F9A40E609110EC28D1EC2444ACC0A3N" TargetMode="External"/><Relationship Id="rId90" Type="http://schemas.openxmlformats.org/officeDocument/2006/relationships/hyperlink" Target="consultantplus://offline/ref=B2DA4D86CA1F9722679C952A6F735BB15FBDD3FB2500E3C5523289F68F629FB9F9A40E609110EC28D1EC2444ACC0A3N" TargetMode="External"/><Relationship Id="rId19" Type="http://schemas.openxmlformats.org/officeDocument/2006/relationships/hyperlink" Target="consultantplus://offline/ref=B2DA4D86CA1F9722679C8B27791F05BD5FB78AF02303EA9B07618FA1D03299ECABE45039D056FF29D8F22645A908F2E2DE6DAEF5E1D20A85005144C8C8A8N" TargetMode="External"/><Relationship Id="rId14" Type="http://schemas.openxmlformats.org/officeDocument/2006/relationships/hyperlink" Target="consultantplus://offline/ref=B2DA4D86CA1F9722679C8B27791F05BD5FB78AF02B03E9950B6DD2ABD86B95EEACEB0F3CD747FF2ADAEC264DB001A6B1C9AAN" TargetMode="External"/><Relationship Id="rId22" Type="http://schemas.openxmlformats.org/officeDocument/2006/relationships/hyperlink" Target="consultantplus://offline/ref=B2DA4D86CA1F9722679C952A6F735BB15FBCD5FE2701E3C5523289F68F629FB9EBA4566C9312F22BD8F97215EA56ABB19826A3FEFDCE0A8EC1AEN" TargetMode="External"/><Relationship Id="rId27" Type="http://schemas.openxmlformats.org/officeDocument/2006/relationships/hyperlink" Target="consultantplus://offline/ref=B2DA4D86CA1F9722679C952A6F735BB15FBCD5FE2701E3C5523289F68F629FB9EBA4566C9312F22BD8F97215EA56ABB19826A3FEFDCE0A8EC1AEN" TargetMode="External"/><Relationship Id="rId30" Type="http://schemas.openxmlformats.org/officeDocument/2006/relationships/hyperlink" Target="consultantplus://offline/ref=B2DA4D86CA1F9722679C952A6F735BB15FBCD5FE2701E3C5523289F68F629FB9EBA4566C9312F22BD8F97215EA56ABB19826A3FEFDCE0A8EC1AEN" TargetMode="External"/><Relationship Id="rId35" Type="http://schemas.openxmlformats.org/officeDocument/2006/relationships/hyperlink" Target="consultantplus://offline/ref=B2DA4D86CA1F9722679C8B27791F05BD5FB78AF02B05EF940C6DD2ABD86B95EEACEB0F2ED71FF328D8F22047A557F7F7CF35A1F5FDCC03921C5346CCAAN" TargetMode="External"/><Relationship Id="rId43" Type="http://schemas.openxmlformats.org/officeDocument/2006/relationships/hyperlink" Target="consultantplus://offline/ref=B2DA4D86CA1F9722679C8B27791F05BD5FB78AF02507EB960E6DD2ABD86B95EEACEB0F3CD747FF2ADAEC264DB001A6B1C9AAN" TargetMode="External"/><Relationship Id="rId48" Type="http://schemas.openxmlformats.org/officeDocument/2006/relationships/hyperlink" Target="consultantplus://offline/ref=B2DA4D86CA1F9722679C8B27791F05BD5FB78AF02605EF900A6DD2ABD86B95EEACEB0F3CD747FF2ADAEC264DB001A6B1C9AAN" TargetMode="External"/><Relationship Id="rId56" Type="http://schemas.openxmlformats.org/officeDocument/2006/relationships/hyperlink" Target="consultantplus://offline/ref=B2DA4D86CA1F9722679C952A6F735BB15FB9D3FC250BE3C5523289F68F629FB9EBA4566C9312F52BDAF97215EA56ABB19826A3FEFDCE0A8EC1AEN" TargetMode="External"/><Relationship Id="rId64" Type="http://schemas.openxmlformats.org/officeDocument/2006/relationships/hyperlink" Target="consultantplus://offline/ref=B2DA4D86CA1F9722679C952A6F735BB15FB9D5F92B03E3C5523289F68F629FB9F9A40E609110EC28D1EC2444ACC0A3N" TargetMode="External"/><Relationship Id="rId69" Type="http://schemas.openxmlformats.org/officeDocument/2006/relationships/hyperlink" Target="consultantplus://offline/ref=B2DA4D86CA1F9722679C952A6F735BB15DBDD4FC2607E3C5523289F68F629FB9F9A40E609110EC28D1EC2444ACC0A3N" TargetMode="External"/><Relationship Id="rId77" Type="http://schemas.openxmlformats.org/officeDocument/2006/relationships/hyperlink" Target="consultantplus://offline/ref=B2DA4D86CA1F9722679C8B27791F05BD5FB78AF02303E0950E618FA1D03299ECABE45039C256A725DAF03844A71DA4B398C3A8N" TargetMode="External"/><Relationship Id="rId8" Type="http://schemas.openxmlformats.org/officeDocument/2006/relationships/hyperlink" Target="consultantplus://offline/ref=B2DA4D86CA1F9722679C952A6F735BB15FB9D5FF2605E3C5523289F68F629FB9EBA4566C9312F22CDBF97215EA56ABB19826A3FEFDCE0A8EC1AEN" TargetMode="External"/><Relationship Id="rId51" Type="http://schemas.openxmlformats.org/officeDocument/2006/relationships/hyperlink" Target="consultantplus://offline/ref=B2DA4D86CA1F9722679C8B27791F05BD5FB78AF02303ED9708668FA1D03299ECABE45039C256A725DAF03844A71DA4B398C3A8N" TargetMode="External"/><Relationship Id="rId72" Type="http://schemas.openxmlformats.org/officeDocument/2006/relationships/hyperlink" Target="consultantplus://offline/ref=B2DA4D86CA1F9722679C952A6F735BB15DBED3FC2102E3C5523289F68F629FB9EBA4566C9312F22ADDF97215EA56ABB19826A3FEFDCE0A8EC1AEN" TargetMode="External"/><Relationship Id="rId80" Type="http://schemas.openxmlformats.org/officeDocument/2006/relationships/hyperlink" Target="consultantplus://offline/ref=B2DA4D86CA1F9722679C952A6F735BB15DB4D3F92704E3C5523289F68F629FB9EBA4566C9312F22DDAF97215EA56ABB19826A3FEFDCE0A8EC1AEN" TargetMode="External"/><Relationship Id="rId85" Type="http://schemas.openxmlformats.org/officeDocument/2006/relationships/hyperlink" Target="consultantplus://offline/ref=B2DA4D86CA1F9722679C952A6F735BB15EBED4FC2300E3C5523289F68F629FB9F9A40E609110EC28D1EC2444ACC0A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DA4D86CA1F9722679C8B27791F05BD5FB78AF02302E89307638FA1D03299ECABE45039D056FF29D8F2244DAB08F2E2DE6DAEF5E1D20A85005144C8C8A8N" TargetMode="External"/><Relationship Id="rId17" Type="http://schemas.openxmlformats.org/officeDocument/2006/relationships/hyperlink" Target="consultantplus://offline/ref=B2DA4D86CA1F9722679C8B27791F05BD5FB78AF02A0AEE960F6DD2ABD86B95EEACEB0F2ED71FF328D8F2274CA557F7F7CF35A1F5FDCC03921C5346CCAAN" TargetMode="External"/><Relationship Id="rId25" Type="http://schemas.openxmlformats.org/officeDocument/2006/relationships/hyperlink" Target="consultantplus://offline/ref=B2DA4D86CA1F9722679C952A6F735BB15FB9D5FF2605E3C5523289F68F629FB9F9A40E609110EC28D1EC2444ACC0A3N" TargetMode="External"/><Relationship Id="rId33" Type="http://schemas.openxmlformats.org/officeDocument/2006/relationships/hyperlink" Target="consultantplus://offline/ref=B2DA4D86CA1F9722679C952A6F735BB15FB9D5FF2605E3C5523289F68F629FB9F9A40E609110EC28D1EC2444ACC0A3N" TargetMode="External"/><Relationship Id="rId38" Type="http://schemas.openxmlformats.org/officeDocument/2006/relationships/hyperlink" Target="consultantplus://offline/ref=B2DA4D86CA1F9722679C8B27791F05BD5FB78AF02303E0950C648FA1D03299ECABE45039D056FF29D8F2224CA908F2E2DE6DAEF5E1D20A85005144C8C8A8N" TargetMode="External"/><Relationship Id="rId46" Type="http://schemas.openxmlformats.org/officeDocument/2006/relationships/hyperlink" Target="consultantplus://offline/ref=B2DA4D86CA1F9722679C8B27791F05BD5FB78AF02303E0950E608FA1D03299ECABE45039C256A725DAF03844A71DA4B398C3A8N" TargetMode="External"/><Relationship Id="rId59" Type="http://schemas.openxmlformats.org/officeDocument/2006/relationships/hyperlink" Target="consultantplus://offline/ref=B2DA4D86CA1F9722679C8B27791F05BD5FB78AF02303EA9B07618FA1D03299ECABE45039D056FF29D8F22645A708F2E2DE6DAEF5E1D20A85005144C8C8A8N" TargetMode="External"/><Relationship Id="rId67" Type="http://schemas.openxmlformats.org/officeDocument/2006/relationships/hyperlink" Target="consultantplus://offline/ref=B2DA4D86CA1F9722679C8B27791F05BD5FB78AF0240BEF97086DD2ABD86B95EEACEB0F3CD747FF2ADAEC264DB001A6B1C9AAN" TargetMode="External"/><Relationship Id="rId20" Type="http://schemas.openxmlformats.org/officeDocument/2006/relationships/hyperlink" Target="consultantplus://offline/ref=B2DA4D86CA1F9722679C952A6F735BB15FB9D5FF2605E3C5523289F68F629FB9EBA4566C9312F22CDBF97215EA56ABB19826A3FEFDCE0A8EC1AEN" TargetMode="External"/><Relationship Id="rId41" Type="http://schemas.openxmlformats.org/officeDocument/2006/relationships/hyperlink" Target="consultantplus://offline/ref=B2DA4D86CA1F9722679C8B27791F05BD5FB78AF02B05EF940C6DD2ABD86B95EEACEB0F2ED71FF328D8F22042A557F7F7CF35A1F5FDCC03921C5346CCAAN" TargetMode="External"/><Relationship Id="rId54" Type="http://schemas.openxmlformats.org/officeDocument/2006/relationships/hyperlink" Target="consultantplus://offline/ref=B2DA4D86CA1F9722679C8B27791F05BD5FB78AF02303EB9408658FA1D03299ECABE45039D056FF29D8F22647AA08F2E2DE6DAEF5E1D20A85005144C8C8A8N" TargetMode="External"/><Relationship Id="rId62" Type="http://schemas.openxmlformats.org/officeDocument/2006/relationships/hyperlink" Target="consultantplus://offline/ref=B2DA4D86CA1F9722679C952A6F735BB15FB9DCF42A01E3C5523289F68F629FB9F9A40E609110EC28D1EC2444ACC0A3N" TargetMode="External"/><Relationship Id="rId70" Type="http://schemas.openxmlformats.org/officeDocument/2006/relationships/hyperlink" Target="consultantplus://offline/ref=B2DA4D86CA1F9722679C952A6F735BB15EB4D2F82306E3C5523289F68F629FB9F9A40E609110EC28D1EC2444ACC0A3N" TargetMode="External"/><Relationship Id="rId75" Type="http://schemas.openxmlformats.org/officeDocument/2006/relationships/hyperlink" Target="consultantplus://offline/ref=B2DA4D86CA1F9722679C952A6F735BB15FB9D5FF2605E3C5523289F68F629FB9F9A40E609110EC28D1EC2444ACC0A3N" TargetMode="External"/><Relationship Id="rId83" Type="http://schemas.openxmlformats.org/officeDocument/2006/relationships/hyperlink" Target="consultantplus://offline/ref=B2DA4D86CA1F9722679C8B27791F05BD5FB78AF02A0BE19B0E6DD2ABD86B95EEACEB0F3CD747FF2ADAEC264DB001A6B1C9AAN" TargetMode="External"/><Relationship Id="rId88" Type="http://schemas.openxmlformats.org/officeDocument/2006/relationships/hyperlink" Target="consultantplus://offline/ref=B2DA4D86CA1F9722679C952A6F735BB15FB9D5FF2605E3C5523289F68F629FB9F9A40E609110EC28D1EC2444ACC0A3N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DA4D86CA1F9722679C8B27791F05BD5FB78AF02B05EF940C6DD2ABD86B95EEACEB0F2ED71FF328D8F22641A557F7F7CF35A1F5FDCC03921C5346CCAAN" TargetMode="External"/><Relationship Id="rId15" Type="http://schemas.openxmlformats.org/officeDocument/2006/relationships/hyperlink" Target="consultantplus://offline/ref=B2DA4D86CA1F9722679C8B27791F05BD5FB78AF02B05E9950A6DD2ABD86B95EEACEB0F2ED71FF328D8F02647A557F7F7CF35A1F5FDCC03921C5346CCAAN" TargetMode="External"/><Relationship Id="rId23" Type="http://schemas.openxmlformats.org/officeDocument/2006/relationships/hyperlink" Target="consultantplus://offline/ref=B2DA4D86CA1F9722679C952A6F735BB15FBCD5FE2701E3C5523289F68F629FB9EBA4566C9312F229D9F97215EA56ABB19826A3FEFDCE0A8EC1AEN" TargetMode="External"/><Relationship Id="rId28" Type="http://schemas.openxmlformats.org/officeDocument/2006/relationships/hyperlink" Target="consultantplus://offline/ref=B2DA4D86CA1F9722679C952A6F735BB15FB9D5FF2605E3C5523289F68F629FB9F9A40E609110EC28D1EC2444ACC0A3N" TargetMode="External"/><Relationship Id="rId36" Type="http://schemas.openxmlformats.org/officeDocument/2006/relationships/hyperlink" Target="consultantplus://offline/ref=B2DA4D86CA1F9722679C952A6F735BB15FBCD5FE2701E3C5523289F68F629FB9EBA4566C9312F22BD8F97215EA56ABB19826A3FEFDCE0A8EC1AEN" TargetMode="External"/><Relationship Id="rId49" Type="http://schemas.openxmlformats.org/officeDocument/2006/relationships/hyperlink" Target="consultantplus://offline/ref=B2DA4D86CA1F9722679C8B27791F05BD5FB78AF02A02EB92066DD2ABD86B95EEACEB0F3CD747FF2ADAEC264DB001A6B1C9AAN" TargetMode="External"/><Relationship Id="rId57" Type="http://schemas.openxmlformats.org/officeDocument/2006/relationships/hyperlink" Target="consultantplus://offline/ref=B2DA4D86CA1F9722679C952A6F735BB15FB9D3FC250BE3C5523289F68F629FB9EBA4566C9312F52CDEF97215EA56ABB19826A3FEFDCE0A8EC1AEN" TargetMode="External"/><Relationship Id="rId10" Type="http://schemas.openxmlformats.org/officeDocument/2006/relationships/hyperlink" Target="consultantplus://offline/ref=B2DA4D86CA1F9722679C952A6F735BB15FBCD5FE2701E3C5523289F68F629FB9EBA4566C9312F22BD8F97215EA56ABB19826A3FEFDCE0A8EC1AEN" TargetMode="External"/><Relationship Id="rId31" Type="http://schemas.openxmlformats.org/officeDocument/2006/relationships/hyperlink" Target="consultantplus://offline/ref=B2DA4D86CA1F9722679C952A6F735BB15FB9D5FF2605E3C5523289F68F629FB9F9A40E609110EC28D1EC2444ACC0A3N" TargetMode="External"/><Relationship Id="rId44" Type="http://schemas.openxmlformats.org/officeDocument/2006/relationships/hyperlink" Target="consultantplus://offline/ref=B2DA4D86CA1F9722679C8B27791F05BD5FB78AF02302E9920D6E8FA1D03299ECABE45039D056FF29D8F22645AF08F2E2DE6DAEF5E1D20A85005144C8C8A8N" TargetMode="External"/><Relationship Id="rId52" Type="http://schemas.openxmlformats.org/officeDocument/2006/relationships/hyperlink" Target="consultantplus://offline/ref=B2DA4D86CA1F9722679C952A6F735BB15EB4D2F82306E3C5523289F68F629FB9F9A40E609110EC28D1EC2444ACC0A3N" TargetMode="External"/><Relationship Id="rId60" Type="http://schemas.openxmlformats.org/officeDocument/2006/relationships/hyperlink" Target="consultantplus://offline/ref=B2DA4D86CA1F9722679C8B27791F05BD5FB78AF02303E0900F6F8FA1D03299ECABE45039D056FF29D8F02F4DAC08F2E2DE6DAEF5E1D20A85005144C8C8A8N" TargetMode="External"/><Relationship Id="rId65" Type="http://schemas.openxmlformats.org/officeDocument/2006/relationships/hyperlink" Target="consultantplus://offline/ref=B2DA4D86CA1F9722679C952A6F735BB15FB9DCF42A01E3C5523289F68F629FB9F9A40E609110EC28D1EC2444ACC0A3N" TargetMode="External"/><Relationship Id="rId73" Type="http://schemas.openxmlformats.org/officeDocument/2006/relationships/hyperlink" Target="consultantplus://offline/ref=B2DA4D86CA1F9722679C952A6F735BB15FBCD5FE2701E3C5523289F68F629FB9EBA4566C9312F22BD8F97215EA56ABB19826A3FEFDCE0A8EC1AEN" TargetMode="External"/><Relationship Id="rId78" Type="http://schemas.openxmlformats.org/officeDocument/2006/relationships/hyperlink" Target="consultantplus://offline/ref=B2DA4D86CA1F9722679C8B27791F05BD5FB78AF02303E19509658FA1D03299ECABE45039C256A725DAF03844A71DA4B398C3A8N" TargetMode="External"/><Relationship Id="rId81" Type="http://schemas.openxmlformats.org/officeDocument/2006/relationships/hyperlink" Target="consultantplus://offline/ref=B2DA4D86CA1F9722679C952A6F735BB15EB5DDF82604E3C5523289F68F629FB9F9A40E609110EC28D1EC2444ACC0A3N" TargetMode="External"/><Relationship Id="rId86" Type="http://schemas.openxmlformats.org/officeDocument/2006/relationships/hyperlink" Target="consultantplus://offline/ref=B2DA4D86CA1F9722679C952A6F735BB15DB5D5F92B0BE3C5523289F68F629FB9F9A40E609110EC28D1EC2444ACC0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DA4D86CA1F9722679C952A6F735BB15DBED3FC2102E3C5523289F68F629FB9EBA4566C9312F22ADDF97215EA56ABB19826A3FEFDCE0A8EC1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16758</Words>
  <Characters>95523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Светлана Александровна</dc:creator>
  <cp:lastModifiedBy>Худякова Светлана Александровна</cp:lastModifiedBy>
  <cp:revision>1</cp:revision>
  <dcterms:created xsi:type="dcterms:W3CDTF">2020-09-22T13:00:00Z</dcterms:created>
  <dcterms:modified xsi:type="dcterms:W3CDTF">2020-09-22T13:00:00Z</dcterms:modified>
</cp:coreProperties>
</file>