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2A" w:rsidRDefault="0032363B" w:rsidP="00FD4C2A">
      <w:pPr>
        <w:spacing w:after="0"/>
        <w:ind w:firstLine="5670"/>
        <w:jc w:val="right"/>
        <w:rPr>
          <w:rFonts w:ascii="Times New Roman" w:hAnsi="Times New Roman"/>
          <w:sz w:val="24"/>
          <w:szCs w:val="24"/>
          <w:lang w:val="ru-RU"/>
        </w:rPr>
      </w:pPr>
      <w:r w:rsidRPr="0032363B">
        <w:rPr>
          <w:rFonts w:ascii="Times New Roman" w:hAnsi="Times New Roman"/>
          <w:sz w:val="24"/>
          <w:szCs w:val="24"/>
          <w:lang w:val="ru-RU"/>
        </w:rPr>
        <w:t>УТВЕРЖДЕНА</w:t>
      </w:r>
      <w:r w:rsidR="00FD4C2A">
        <w:rPr>
          <w:rFonts w:ascii="Times New Roman" w:hAnsi="Times New Roman"/>
          <w:sz w:val="24"/>
          <w:szCs w:val="24"/>
          <w:lang w:val="ru-RU"/>
        </w:rPr>
        <w:t xml:space="preserve"> </w:t>
      </w:r>
    </w:p>
    <w:p w:rsidR="00FD4C2A" w:rsidRDefault="000079F3" w:rsidP="00FD4C2A">
      <w:pPr>
        <w:spacing w:after="0"/>
        <w:ind w:firstLine="5670"/>
        <w:jc w:val="right"/>
        <w:rPr>
          <w:rFonts w:ascii="Times New Roman" w:hAnsi="Times New Roman"/>
          <w:sz w:val="24"/>
          <w:szCs w:val="24"/>
          <w:lang w:val="ru-RU"/>
        </w:rPr>
      </w:pPr>
      <w:r>
        <w:rPr>
          <w:rFonts w:ascii="Times New Roman" w:hAnsi="Times New Roman"/>
          <w:sz w:val="24"/>
          <w:szCs w:val="24"/>
          <w:lang w:val="ru-RU"/>
        </w:rPr>
        <w:t>постановлением</w:t>
      </w:r>
      <w:r w:rsidR="0032363B">
        <w:rPr>
          <w:rFonts w:ascii="Times New Roman" w:hAnsi="Times New Roman"/>
          <w:sz w:val="24"/>
          <w:szCs w:val="24"/>
          <w:lang w:val="ru-RU"/>
        </w:rPr>
        <w:t xml:space="preserve"> администрации </w:t>
      </w:r>
      <w:r w:rsidR="0004323D">
        <w:rPr>
          <w:rFonts w:ascii="Times New Roman" w:hAnsi="Times New Roman"/>
          <w:sz w:val="24"/>
          <w:szCs w:val="24"/>
          <w:lang w:val="ru-RU"/>
        </w:rPr>
        <w:t xml:space="preserve">МО </w:t>
      </w:r>
      <w:r w:rsidR="0032363B">
        <w:rPr>
          <w:rFonts w:ascii="Times New Roman" w:hAnsi="Times New Roman"/>
          <w:sz w:val="24"/>
          <w:szCs w:val="24"/>
          <w:lang w:val="ru-RU"/>
        </w:rPr>
        <w:t>«</w:t>
      </w:r>
      <w:proofErr w:type="gramStart"/>
      <w:r w:rsidR="0032363B">
        <w:rPr>
          <w:rFonts w:ascii="Times New Roman" w:hAnsi="Times New Roman"/>
          <w:sz w:val="24"/>
          <w:szCs w:val="24"/>
          <w:lang w:val="ru-RU"/>
        </w:rPr>
        <w:t>Холмогорский</w:t>
      </w:r>
      <w:proofErr w:type="gramEnd"/>
    </w:p>
    <w:p w:rsidR="009255DD" w:rsidRPr="0032363B" w:rsidRDefault="0032363B" w:rsidP="00FD4C2A">
      <w:pPr>
        <w:spacing w:after="0"/>
        <w:ind w:firstLine="5670"/>
        <w:jc w:val="right"/>
        <w:rPr>
          <w:rFonts w:ascii="Times New Roman" w:hAnsi="Times New Roman"/>
          <w:sz w:val="24"/>
          <w:szCs w:val="24"/>
          <w:lang w:val="ru-RU"/>
        </w:rPr>
      </w:pPr>
      <w:r>
        <w:rPr>
          <w:rFonts w:ascii="Times New Roman" w:hAnsi="Times New Roman"/>
          <w:sz w:val="24"/>
          <w:szCs w:val="24"/>
          <w:lang w:val="ru-RU"/>
        </w:rPr>
        <w:t xml:space="preserve"> муниципальный район»</w:t>
      </w:r>
      <w:r w:rsidR="00FD4C2A">
        <w:rPr>
          <w:rFonts w:ascii="Times New Roman" w:hAnsi="Times New Roman"/>
          <w:sz w:val="24"/>
          <w:szCs w:val="24"/>
          <w:lang w:val="ru-RU"/>
        </w:rPr>
        <w:t xml:space="preserve"> </w:t>
      </w:r>
      <w:r w:rsidR="00485DE3">
        <w:rPr>
          <w:rFonts w:ascii="Times New Roman" w:hAnsi="Times New Roman"/>
          <w:sz w:val="24"/>
          <w:szCs w:val="24"/>
          <w:lang w:val="ru-RU"/>
        </w:rPr>
        <w:t>о</w:t>
      </w:r>
      <w:r>
        <w:rPr>
          <w:rFonts w:ascii="Times New Roman" w:hAnsi="Times New Roman"/>
          <w:sz w:val="24"/>
          <w:szCs w:val="24"/>
          <w:lang w:val="ru-RU"/>
        </w:rPr>
        <w:t>т_____________№__________</w:t>
      </w:r>
    </w:p>
    <w:p w:rsidR="009255DD" w:rsidRPr="0032363B" w:rsidRDefault="009255DD">
      <w:pPr>
        <w:rPr>
          <w:lang w:val="ru-RU"/>
        </w:rPr>
      </w:pPr>
    </w:p>
    <w:p w:rsidR="009255DD" w:rsidRPr="0032363B" w:rsidRDefault="009255DD">
      <w:pPr>
        <w:rPr>
          <w:lang w:val="ru-RU"/>
        </w:rPr>
      </w:pPr>
    </w:p>
    <w:p w:rsidR="009255DD" w:rsidRPr="0032363B" w:rsidRDefault="009255DD">
      <w:pPr>
        <w:rPr>
          <w:lang w:val="ru-RU"/>
        </w:rPr>
      </w:pPr>
    </w:p>
    <w:p w:rsidR="004C7B7E" w:rsidRDefault="004C7B7E" w:rsidP="004C7B7E">
      <w:pPr>
        <w:widowControl w:val="0"/>
        <w:autoSpaceDE w:val="0"/>
        <w:autoSpaceDN w:val="0"/>
        <w:adjustRightInd w:val="0"/>
        <w:spacing w:after="0"/>
        <w:jc w:val="center"/>
        <w:rPr>
          <w:lang w:val="ru-RU"/>
        </w:rPr>
      </w:pPr>
    </w:p>
    <w:p w:rsidR="004C7B7E" w:rsidRDefault="004C7B7E" w:rsidP="004C7B7E">
      <w:pPr>
        <w:widowControl w:val="0"/>
        <w:autoSpaceDE w:val="0"/>
        <w:autoSpaceDN w:val="0"/>
        <w:adjustRightInd w:val="0"/>
        <w:spacing w:after="0"/>
        <w:jc w:val="center"/>
        <w:rPr>
          <w:lang w:val="ru-RU"/>
        </w:rPr>
      </w:pPr>
    </w:p>
    <w:p w:rsidR="009255DD" w:rsidRDefault="009255DD" w:rsidP="004C7B7E">
      <w:pPr>
        <w:widowControl w:val="0"/>
        <w:autoSpaceDE w:val="0"/>
        <w:autoSpaceDN w:val="0"/>
        <w:adjustRightInd w:val="0"/>
        <w:spacing w:after="0"/>
        <w:jc w:val="center"/>
        <w:rPr>
          <w:rFonts w:ascii="Times New Roman" w:hAnsi="Times New Roman"/>
          <w:sz w:val="24"/>
          <w:szCs w:val="24"/>
          <w:lang w:val="ru-RU"/>
        </w:rPr>
      </w:pPr>
      <w:r>
        <w:rPr>
          <w:rFonts w:ascii="Times New Roman" w:hAnsi="Times New Roman"/>
          <w:sz w:val="24"/>
          <w:szCs w:val="24"/>
          <w:lang w:val="ru-RU"/>
        </w:rPr>
        <w:t>МУНИЦИПАЛЬНАЯ ПРОГРАММА</w:t>
      </w:r>
    </w:p>
    <w:p w:rsidR="009255DD" w:rsidRPr="009255DD" w:rsidRDefault="00063EF8" w:rsidP="009255DD">
      <w:pPr>
        <w:widowControl w:val="0"/>
        <w:autoSpaceDE w:val="0"/>
        <w:autoSpaceDN w:val="0"/>
        <w:adjustRightInd w:val="0"/>
        <w:spacing w:after="0"/>
        <w:jc w:val="center"/>
        <w:rPr>
          <w:rFonts w:ascii="Times New Roman" w:hAnsi="Times New Roman"/>
          <w:b/>
          <w:sz w:val="28"/>
          <w:szCs w:val="28"/>
          <w:lang w:val="ru-RU"/>
        </w:rPr>
      </w:pPr>
      <w:r w:rsidRPr="009255DD">
        <w:rPr>
          <w:rFonts w:ascii="Times New Roman" w:hAnsi="Times New Roman"/>
          <w:sz w:val="28"/>
          <w:szCs w:val="28"/>
          <w:lang w:val="ru-RU"/>
        </w:rPr>
        <w:t xml:space="preserve"> </w:t>
      </w:r>
      <w:r w:rsidR="009255DD" w:rsidRPr="009255DD">
        <w:rPr>
          <w:rFonts w:ascii="Times New Roman" w:hAnsi="Times New Roman"/>
          <w:sz w:val="28"/>
          <w:szCs w:val="28"/>
          <w:lang w:val="ru-RU"/>
        </w:rPr>
        <w:t>«</w:t>
      </w:r>
      <w:r w:rsidR="009255DD" w:rsidRPr="009255DD">
        <w:rPr>
          <w:rFonts w:ascii="Times New Roman" w:hAnsi="Times New Roman"/>
          <w:b/>
          <w:sz w:val="28"/>
          <w:szCs w:val="28"/>
          <w:lang w:val="ru-RU"/>
        </w:rPr>
        <w:t>ФОРМИРОВАНИЕ СОВРЕМЕННОЙ ГОРОДСКОЙ СРЕДЫ</w:t>
      </w:r>
    </w:p>
    <w:p w:rsidR="009255DD" w:rsidRPr="009255DD" w:rsidRDefault="009255DD" w:rsidP="009255DD">
      <w:pPr>
        <w:widowControl w:val="0"/>
        <w:autoSpaceDE w:val="0"/>
        <w:autoSpaceDN w:val="0"/>
        <w:adjustRightInd w:val="0"/>
        <w:spacing w:after="0"/>
        <w:jc w:val="center"/>
        <w:rPr>
          <w:rFonts w:ascii="Times New Roman" w:hAnsi="Times New Roman"/>
          <w:b/>
          <w:sz w:val="28"/>
          <w:szCs w:val="28"/>
          <w:lang w:val="ru-RU"/>
        </w:rPr>
      </w:pPr>
      <w:r w:rsidRPr="009255DD">
        <w:rPr>
          <w:rFonts w:ascii="Times New Roman" w:hAnsi="Times New Roman"/>
          <w:b/>
          <w:sz w:val="28"/>
          <w:szCs w:val="28"/>
          <w:lang w:val="ru-RU"/>
        </w:rPr>
        <w:t>МО «ХОЛМОГОРСКИЙ МУНИЦИПАЛЬНЫЙ РАЙОН» НА 2017 ГОД</w:t>
      </w:r>
    </w:p>
    <w:p w:rsidR="009255DD" w:rsidRPr="009255DD" w:rsidRDefault="009255DD">
      <w:pPr>
        <w:rPr>
          <w:sz w:val="28"/>
          <w:szCs w:val="28"/>
          <w:lang w:val="ru-RU"/>
        </w:rPr>
      </w:pPr>
    </w:p>
    <w:p w:rsidR="009255DD" w:rsidRDefault="009255DD">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5474E7" w:rsidRDefault="005474E7">
      <w:pPr>
        <w:rPr>
          <w:lang w:val="ru-RU"/>
        </w:rPr>
      </w:pPr>
    </w:p>
    <w:p w:rsidR="0017330D" w:rsidRDefault="0017330D" w:rsidP="0017330D">
      <w:pPr>
        <w:spacing w:after="0"/>
        <w:rPr>
          <w:lang w:val="ru-RU"/>
        </w:rPr>
      </w:pPr>
    </w:p>
    <w:p w:rsidR="0032363B" w:rsidRDefault="0032363B" w:rsidP="00534EA9">
      <w:pPr>
        <w:spacing w:after="0"/>
        <w:jc w:val="right"/>
        <w:rPr>
          <w:rFonts w:ascii="Times New Roman" w:hAnsi="Times New Roman"/>
          <w:sz w:val="28"/>
          <w:szCs w:val="28"/>
          <w:lang w:val="ru-RU"/>
        </w:rPr>
      </w:pPr>
    </w:p>
    <w:p w:rsidR="004C7B7E" w:rsidRDefault="004C7B7E" w:rsidP="00534EA9">
      <w:pPr>
        <w:spacing w:after="0"/>
        <w:jc w:val="right"/>
        <w:rPr>
          <w:rFonts w:ascii="Times New Roman" w:hAnsi="Times New Roman"/>
          <w:sz w:val="28"/>
          <w:szCs w:val="28"/>
          <w:lang w:val="ru-RU"/>
        </w:rPr>
      </w:pPr>
    </w:p>
    <w:p w:rsidR="004C7B7E" w:rsidRDefault="004C7B7E" w:rsidP="00534EA9">
      <w:pPr>
        <w:spacing w:after="0"/>
        <w:jc w:val="right"/>
        <w:rPr>
          <w:rFonts w:ascii="Times New Roman" w:hAnsi="Times New Roman"/>
          <w:sz w:val="28"/>
          <w:szCs w:val="28"/>
          <w:lang w:val="ru-RU"/>
        </w:rPr>
      </w:pPr>
    </w:p>
    <w:p w:rsidR="004C7B7E" w:rsidRDefault="004C7B7E" w:rsidP="00534EA9">
      <w:pPr>
        <w:spacing w:after="0"/>
        <w:jc w:val="right"/>
        <w:rPr>
          <w:rFonts w:ascii="Times New Roman" w:hAnsi="Times New Roman"/>
          <w:sz w:val="28"/>
          <w:szCs w:val="28"/>
          <w:lang w:val="ru-RU"/>
        </w:rPr>
      </w:pPr>
    </w:p>
    <w:p w:rsidR="00FD4C2A" w:rsidRDefault="00FD4C2A" w:rsidP="00534EA9">
      <w:pPr>
        <w:spacing w:after="0"/>
        <w:jc w:val="right"/>
        <w:rPr>
          <w:rFonts w:ascii="Times New Roman" w:hAnsi="Times New Roman"/>
          <w:sz w:val="28"/>
          <w:szCs w:val="28"/>
          <w:lang w:val="ru-RU"/>
        </w:rPr>
      </w:pPr>
    </w:p>
    <w:p w:rsidR="00063EF8" w:rsidRDefault="00063EF8" w:rsidP="00534EA9">
      <w:pPr>
        <w:spacing w:after="0"/>
        <w:jc w:val="right"/>
        <w:rPr>
          <w:rFonts w:ascii="Times New Roman" w:hAnsi="Times New Roman"/>
          <w:sz w:val="28"/>
          <w:szCs w:val="28"/>
          <w:lang w:val="ru-RU"/>
        </w:rPr>
      </w:pPr>
    </w:p>
    <w:p w:rsidR="00534EA9" w:rsidRDefault="00534EA9" w:rsidP="00534EA9">
      <w:pPr>
        <w:spacing w:after="0"/>
        <w:jc w:val="right"/>
        <w:rPr>
          <w:rFonts w:ascii="Times New Roman" w:hAnsi="Times New Roman"/>
          <w:sz w:val="28"/>
          <w:szCs w:val="28"/>
          <w:lang w:val="ru-RU"/>
        </w:rPr>
      </w:pPr>
      <w:r>
        <w:rPr>
          <w:rFonts w:ascii="Times New Roman" w:hAnsi="Times New Roman"/>
          <w:sz w:val="28"/>
          <w:szCs w:val="28"/>
          <w:lang w:val="ru-RU"/>
        </w:rPr>
        <w:lastRenderedPageBreak/>
        <w:t xml:space="preserve">ПРОЕКТ </w:t>
      </w:r>
    </w:p>
    <w:p w:rsidR="00534EA9" w:rsidRPr="00534EA9" w:rsidRDefault="00534EA9" w:rsidP="00534EA9">
      <w:pPr>
        <w:spacing w:after="0"/>
        <w:jc w:val="right"/>
        <w:rPr>
          <w:rFonts w:ascii="Times New Roman" w:hAnsi="Times New Roman"/>
          <w:sz w:val="28"/>
          <w:szCs w:val="28"/>
          <w:lang w:val="ru-RU"/>
        </w:rPr>
      </w:pPr>
    </w:p>
    <w:p w:rsidR="005474E7" w:rsidRPr="00C2675E" w:rsidRDefault="00C2675E" w:rsidP="0017330D">
      <w:pPr>
        <w:spacing w:after="0"/>
        <w:jc w:val="center"/>
        <w:rPr>
          <w:rFonts w:ascii="Times New Roman" w:hAnsi="Times New Roman"/>
          <w:sz w:val="28"/>
          <w:szCs w:val="28"/>
          <w:lang w:val="ru-RU"/>
        </w:rPr>
      </w:pPr>
      <w:r w:rsidRPr="00C2675E">
        <w:rPr>
          <w:rFonts w:ascii="Times New Roman" w:hAnsi="Times New Roman"/>
          <w:sz w:val="28"/>
          <w:szCs w:val="28"/>
          <w:lang w:val="ru-RU"/>
        </w:rPr>
        <w:t>ПАСПОРТ</w:t>
      </w:r>
    </w:p>
    <w:p w:rsidR="00C2675E" w:rsidRPr="00C2675E" w:rsidRDefault="0017330D" w:rsidP="00421F7E">
      <w:pPr>
        <w:spacing w:after="0" w:line="240" w:lineRule="auto"/>
        <w:jc w:val="center"/>
        <w:rPr>
          <w:rFonts w:ascii="Times New Roman" w:hAnsi="Times New Roman"/>
          <w:sz w:val="28"/>
          <w:szCs w:val="28"/>
          <w:lang w:val="ru-RU"/>
        </w:rPr>
      </w:pPr>
      <w:r>
        <w:rPr>
          <w:rFonts w:ascii="Times New Roman" w:hAnsi="Times New Roman"/>
          <w:sz w:val="28"/>
          <w:szCs w:val="28"/>
          <w:lang w:val="ru-RU"/>
        </w:rPr>
        <w:t>м</w:t>
      </w:r>
      <w:r w:rsidR="00C2675E" w:rsidRPr="00C2675E">
        <w:rPr>
          <w:rFonts w:ascii="Times New Roman" w:hAnsi="Times New Roman"/>
          <w:sz w:val="28"/>
          <w:szCs w:val="28"/>
          <w:lang w:val="ru-RU"/>
        </w:rPr>
        <w:t xml:space="preserve">униципальной программы </w:t>
      </w:r>
    </w:p>
    <w:p w:rsidR="00C2675E" w:rsidRDefault="00A20D44" w:rsidP="00421F7E">
      <w:pPr>
        <w:spacing w:after="0" w:line="240" w:lineRule="auto"/>
        <w:jc w:val="center"/>
        <w:rPr>
          <w:rFonts w:ascii="Times New Roman" w:hAnsi="Times New Roman"/>
          <w:b/>
          <w:sz w:val="28"/>
          <w:szCs w:val="28"/>
          <w:lang w:val="ru-RU"/>
        </w:rPr>
      </w:pPr>
      <w:r w:rsidRPr="0017330D">
        <w:rPr>
          <w:rFonts w:ascii="Times New Roman" w:hAnsi="Times New Roman"/>
          <w:b/>
          <w:sz w:val="28"/>
          <w:szCs w:val="28"/>
          <w:lang w:val="ru-RU"/>
        </w:rPr>
        <w:t xml:space="preserve"> </w:t>
      </w:r>
      <w:r w:rsidR="00C2675E" w:rsidRPr="0017330D">
        <w:rPr>
          <w:rFonts w:ascii="Times New Roman" w:hAnsi="Times New Roman"/>
          <w:b/>
          <w:sz w:val="28"/>
          <w:szCs w:val="28"/>
          <w:lang w:val="ru-RU"/>
        </w:rPr>
        <w:t>«Формирование современной городской среды МО «Холмогорский муниципальный район» на 2017 год»</w:t>
      </w:r>
    </w:p>
    <w:p w:rsidR="0017330D" w:rsidRPr="0017330D" w:rsidRDefault="0017330D" w:rsidP="00421F7E">
      <w:pPr>
        <w:spacing w:after="0" w:line="240" w:lineRule="auto"/>
        <w:jc w:val="center"/>
        <w:rPr>
          <w:rFonts w:ascii="Times New Roman" w:hAnsi="Times New Roman"/>
          <w:b/>
          <w:sz w:val="28"/>
          <w:szCs w:val="28"/>
          <w:lang w:val="ru-RU"/>
        </w:rPr>
      </w:pPr>
    </w:p>
    <w:tbl>
      <w:tblPr>
        <w:tblStyle w:val="a4"/>
        <w:tblW w:w="0" w:type="auto"/>
        <w:tblLook w:val="04A0" w:firstRow="1" w:lastRow="0" w:firstColumn="1" w:lastColumn="0" w:noHBand="0" w:noVBand="1"/>
      </w:tblPr>
      <w:tblGrid>
        <w:gridCol w:w="2660"/>
        <w:gridCol w:w="6911"/>
      </w:tblGrid>
      <w:tr w:rsidR="00C2675E" w:rsidRPr="00F54870" w:rsidTr="00C2675E">
        <w:tc>
          <w:tcPr>
            <w:tcW w:w="2660" w:type="dxa"/>
          </w:tcPr>
          <w:p w:rsidR="00C2675E" w:rsidRPr="00471310" w:rsidRDefault="00C2675E" w:rsidP="00C2675E">
            <w:pPr>
              <w:rPr>
                <w:rFonts w:ascii="Times New Roman" w:hAnsi="Times New Roman"/>
                <w:sz w:val="24"/>
                <w:szCs w:val="24"/>
                <w:lang w:val="ru-RU"/>
              </w:rPr>
            </w:pPr>
            <w:r w:rsidRPr="00471310">
              <w:rPr>
                <w:rFonts w:ascii="Times New Roman" w:hAnsi="Times New Roman"/>
                <w:sz w:val="24"/>
                <w:szCs w:val="24"/>
                <w:lang w:val="ru-RU"/>
              </w:rPr>
              <w:t>Наименование программы</w:t>
            </w:r>
          </w:p>
        </w:tc>
        <w:tc>
          <w:tcPr>
            <w:tcW w:w="6911" w:type="dxa"/>
          </w:tcPr>
          <w:p w:rsidR="00C2675E" w:rsidRPr="00471310" w:rsidRDefault="00C2675E" w:rsidP="00F75CC2">
            <w:pPr>
              <w:jc w:val="both"/>
              <w:rPr>
                <w:rFonts w:ascii="Times New Roman" w:hAnsi="Times New Roman"/>
                <w:sz w:val="24"/>
                <w:szCs w:val="24"/>
                <w:lang w:val="ru-RU"/>
              </w:rPr>
            </w:pPr>
            <w:r w:rsidRPr="00471310">
              <w:rPr>
                <w:rFonts w:ascii="Times New Roman" w:hAnsi="Times New Roman"/>
                <w:sz w:val="24"/>
                <w:szCs w:val="24"/>
                <w:lang w:val="ru-RU"/>
              </w:rPr>
              <w:t>Муниципальная программа</w:t>
            </w:r>
          </w:p>
          <w:p w:rsidR="00C2675E" w:rsidRPr="00471310" w:rsidRDefault="00063EF8" w:rsidP="00F75CC2">
            <w:pPr>
              <w:jc w:val="both"/>
              <w:rPr>
                <w:rFonts w:ascii="Times New Roman" w:hAnsi="Times New Roman"/>
                <w:sz w:val="24"/>
                <w:szCs w:val="24"/>
                <w:lang w:val="ru-RU"/>
              </w:rPr>
            </w:pPr>
            <w:r w:rsidRPr="00471310">
              <w:rPr>
                <w:rFonts w:ascii="Times New Roman" w:hAnsi="Times New Roman"/>
                <w:sz w:val="24"/>
                <w:szCs w:val="24"/>
                <w:lang w:val="ru-RU"/>
              </w:rPr>
              <w:t xml:space="preserve"> </w:t>
            </w:r>
            <w:r w:rsidR="00C2675E" w:rsidRPr="00471310">
              <w:rPr>
                <w:rFonts w:ascii="Times New Roman" w:hAnsi="Times New Roman"/>
                <w:sz w:val="24"/>
                <w:szCs w:val="24"/>
                <w:lang w:val="ru-RU"/>
              </w:rPr>
              <w:t>«Формирование современной городской среды МО «Холмогорский муниципальный район» на 2017 год» (далее - Программа)</w:t>
            </w:r>
          </w:p>
        </w:tc>
      </w:tr>
      <w:tr w:rsidR="006F47A4" w:rsidRPr="00F54870" w:rsidTr="00C2675E">
        <w:tc>
          <w:tcPr>
            <w:tcW w:w="2660" w:type="dxa"/>
          </w:tcPr>
          <w:p w:rsidR="006F47A4" w:rsidRPr="00471310" w:rsidRDefault="006F47A4" w:rsidP="00C2675E">
            <w:pPr>
              <w:rPr>
                <w:rFonts w:ascii="Times New Roman" w:hAnsi="Times New Roman"/>
                <w:sz w:val="24"/>
                <w:szCs w:val="24"/>
                <w:lang w:val="ru-RU"/>
              </w:rPr>
            </w:pPr>
            <w:r>
              <w:rPr>
                <w:rFonts w:ascii="Times New Roman" w:hAnsi="Times New Roman"/>
                <w:sz w:val="24"/>
                <w:szCs w:val="24"/>
                <w:lang w:val="ru-RU"/>
              </w:rPr>
              <w:t xml:space="preserve">Основание для разработки </w:t>
            </w:r>
            <w:r w:rsidRPr="00471310">
              <w:rPr>
                <w:rFonts w:ascii="Times New Roman" w:hAnsi="Times New Roman"/>
                <w:sz w:val="24"/>
                <w:szCs w:val="24"/>
                <w:lang w:val="ru-RU"/>
              </w:rPr>
              <w:t>муниципальной программы</w:t>
            </w:r>
          </w:p>
        </w:tc>
        <w:tc>
          <w:tcPr>
            <w:tcW w:w="6911" w:type="dxa"/>
          </w:tcPr>
          <w:p w:rsidR="006F47A4" w:rsidRPr="00471310" w:rsidRDefault="00FA2C36" w:rsidP="00806FF3">
            <w:pPr>
              <w:jc w:val="both"/>
              <w:rPr>
                <w:rFonts w:ascii="Times New Roman" w:hAnsi="Times New Roman"/>
                <w:sz w:val="24"/>
                <w:szCs w:val="24"/>
                <w:lang w:val="ru-RU"/>
              </w:rPr>
            </w:pPr>
            <w:r>
              <w:rPr>
                <w:rFonts w:ascii="Times New Roman" w:hAnsi="Times New Roman"/>
                <w:sz w:val="24"/>
                <w:szCs w:val="24"/>
                <w:lang w:val="ru-RU"/>
              </w:rPr>
              <w:t>Правила предоставления 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утвержденные постановлением Правительства Архангельской области от 15 октября 2013 года № 487-пп «Об утверждении государственной программы Архангельской области «Развитие энергетики и жилищно-коммунального хозяйства Архангельской области (2014-2020 годы)»</w:t>
            </w:r>
          </w:p>
        </w:tc>
      </w:tr>
      <w:tr w:rsidR="00C2675E" w:rsidRPr="00F54870" w:rsidTr="00C2675E">
        <w:tc>
          <w:tcPr>
            <w:tcW w:w="2660" w:type="dxa"/>
          </w:tcPr>
          <w:p w:rsidR="00C2675E" w:rsidRPr="00471310" w:rsidRDefault="006F47A4" w:rsidP="00C2675E">
            <w:pPr>
              <w:rPr>
                <w:rFonts w:ascii="Times New Roman" w:hAnsi="Times New Roman"/>
                <w:sz w:val="24"/>
                <w:szCs w:val="24"/>
                <w:lang w:val="ru-RU"/>
              </w:rPr>
            </w:pPr>
            <w:r>
              <w:rPr>
                <w:rFonts w:ascii="Times New Roman" w:hAnsi="Times New Roman"/>
                <w:sz w:val="24"/>
                <w:szCs w:val="24"/>
                <w:lang w:val="ru-RU"/>
              </w:rPr>
              <w:t xml:space="preserve">Заказчик </w:t>
            </w:r>
            <w:r w:rsidR="00C2675E" w:rsidRPr="00471310">
              <w:rPr>
                <w:rFonts w:ascii="Times New Roman" w:hAnsi="Times New Roman"/>
                <w:sz w:val="24"/>
                <w:szCs w:val="24"/>
                <w:lang w:val="ru-RU"/>
              </w:rPr>
              <w:t>муниципальной программы</w:t>
            </w:r>
          </w:p>
        </w:tc>
        <w:tc>
          <w:tcPr>
            <w:tcW w:w="6911" w:type="dxa"/>
          </w:tcPr>
          <w:p w:rsidR="00C2675E" w:rsidRPr="00471310" w:rsidRDefault="00806FF3" w:rsidP="00F75CC2">
            <w:pPr>
              <w:jc w:val="both"/>
              <w:rPr>
                <w:rFonts w:ascii="Times New Roman" w:hAnsi="Times New Roman"/>
                <w:sz w:val="24"/>
                <w:szCs w:val="24"/>
                <w:lang w:val="ru-RU"/>
              </w:rPr>
            </w:pPr>
            <w:r>
              <w:rPr>
                <w:rFonts w:ascii="Times New Roman" w:hAnsi="Times New Roman"/>
                <w:sz w:val="24"/>
                <w:szCs w:val="24"/>
                <w:lang w:val="ru-RU"/>
              </w:rPr>
              <w:t>Администрация МО «Холмогорский муниципальный район»</w:t>
            </w:r>
          </w:p>
        </w:tc>
      </w:tr>
      <w:tr w:rsidR="006F47A4" w:rsidRPr="00F54870" w:rsidTr="00C2675E">
        <w:tc>
          <w:tcPr>
            <w:tcW w:w="2660" w:type="dxa"/>
          </w:tcPr>
          <w:p w:rsidR="006F47A4" w:rsidRDefault="006F47A4" w:rsidP="00C2675E">
            <w:pPr>
              <w:rPr>
                <w:rFonts w:ascii="Times New Roman" w:hAnsi="Times New Roman"/>
                <w:sz w:val="24"/>
                <w:szCs w:val="24"/>
                <w:lang w:val="ru-RU"/>
              </w:rPr>
            </w:pPr>
            <w:r w:rsidRPr="00471310">
              <w:rPr>
                <w:rFonts w:ascii="Times New Roman" w:hAnsi="Times New Roman"/>
                <w:sz w:val="24"/>
                <w:szCs w:val="24"/>
                <w:lang w:val="ru-RU"/>
              </w:rPr>
              <w:t>Цель муниципальной программы</w:t>
            </w:r>
          </w:p>
        </w:tc>
        <w:tc>
          <w:tcPr>
            <w:tcW w:w="6911" w:type="dxa"/>
          </w:tcPr>
          <w:p w:rsidR="006F47A4" w:rsidRPr="00471310" w:rsidRDefault="006F47A4" w:rsidP="00806FF3">
            <w:pPr>
              <w:jc w:val="both"/>
              <w:rPr>
                <w:rFonts w:ascii="Times New Roman" w:hAnsi="Times New Roman"/>
                <w:sz w:val="24"/>
                <w:szCs w:val="24"/>
                <w:lang w:val="ru-RU"/>
              </w:rPr>
            </w:pPr>
            <w:r w:rsidRPr="00471310">
              <w:rPr>
                <w:rFonts w:ascii="Times New Roman" w:hAnsi="Times New Roman"/>
                <w:sz w:val="24"/>
                <w:szCs w:val="24"/>
                <w:lang w:val="ru-RU"/>
              </w:rPr>
              <w:t xml:space="preserve">Создание максимально благоприятных, комфортных и безопасных условий проживания населения, а также развития и обустройство мест массового отдыха населения </w:t>
            </w:r>
            <w:r w:rsidR="00806FF3">
              <w:rPr>
                <w:rFonts w:ascii="Times New Roman" w:hAnsi="Times New Roman"/>
                <w:sz w:val="24"/>
                <w:szCs w:val="24"/>
                <w:lang w:val="ru-RU"/>
              </w:rPr>
              <w:t>на территории Холмогорского района</w:t>
            </w:r>
          </w:p>
        </w:tc>
      </w:tr>
      <w:tr w:rsidR="006F47A4" w:rsidRPr="00F54870" w:rsidTr="00C2675E">
        <w:tc>
          <w:tcPr>
            <w:tcW w:w="2660" w:type="dxa"/>
          </w:tcPr>
          <w:p w:rsidR="006F47A4" w:rsidRPr="00471310" w:rsidRDefault="006F47A4" w:rsidP="00C2675E">
            <w:pPr>
              <w:rPr>
                <w:rFonts w:ascii="Times New Roman" w:hAnsi="Times New Roman"/>
                <w:sz w:val="24"/>
                <w:szCs w:val="24"/>
                <w:lang w:val="ru-RU"/>
              </w:rPr>
            </w:pPr>
            <w:r w:rsidRPr="00471310">
              <w:rPr>
                <w:rFonts w:ascii="Times New Roman" w:hAnsi="Times New Roman"/>
                <w:sz w:val="24"/>
                <w:szCs w:val="24"/>
                <w:lang w:val="ru-RU"/>
              </w:rPr>
              <w:t>Задачи муниципальной программы</w:t>
            </w:r>
          </w:p>
        </w:tc>
        <w:tc>
          <w:tcPr>
            <w:tcW w:w="6911" w:type="dxa"/>
          </w:tcPr>
          <w:p w:rsidR="006F47A4" w:rsidRPr="00471310" w:rsidRDefault="006F47A4" w:rsidP="006F47A4">
            <w:pPr>
              <w:jc w:val="both"/>
              <w:rPr>
                <w:rFonts w:ascii="Times New Roman" w:hAnsi="Times New Roman"/>
                <w:sz w:val="24"/>
                <w:szCs w:val="24"/>
                <w:lang w:val="ru-RU"/>
              </w:rPr>
            </w:pPr>
            <w:r w:rsidRPr="00471310">
              <w:rPr>
                <w:rFonts w:ascii="Times New Roman" w:hAnsi="Times New Roman"/>
                <w:sz w:val="24"/>
                <w:szCs w:val="24"/>
                <w:lang w:val="ru-RU"/>
              </w:rPr>
              <w:t>обеспечение комплексного благоустройства дворовых территорий многоквартирных жилых домов и территорий общего пользования муниципального образования «Холмогорский муниципальный район»;</w:t>
            </w:r>
          </w:p>
          <w:p w:rsidR="006F47A4" w:rsidRPr="00471310" w:rsidRDefault="006F47A4" w:rsidP="006F47A4">
            <w:pPr>
              <w:jc w:val="both"/>
              <w:rPr>
                <w:rFonts w:ascii="Times New Roman" w:hAnsi="Times New Roman"/>
                <w:sz w:val="24"/>
                <w:szCs w:val="24"/>
                <w:lang w:val="ru-RU"/>
              </w:rPr>
            </w:pPr>
            <w:r w:rsidRPr="00471310">
              <w:rPr>
                <w:rFonts w:ascii="Times New Roman" w:hAnsi="Times New Roman"/>
                <w:sz w:val="24"/>
                <w:szCs w:val="24"/>
                <w:lang w:val="ru-RU"/>
              </w:rPr>
              <w:t>создание благоприятных и безопасных условий для проживания и отдыха жителей и гостей района;</w:t>
            </w:r>
          </w:p>
          <w:p w:rsidR="006F47A4" w:rsidRPr="00471310" w:rsidRDefault="006F47A4" w:rsidP="006F47A4">
            <w:pPr>
              <w:jc w:val="both"/>
              <w:rPr>
                <w:rFonts w:ascii="Times New Roman" w:hAnsi="Times New Roman"/>
                <w:sz w:val="24"/>
                <w:szCs w:val="24"/>
                <w:lang w:val="ru-RU"/>
              </w:rPr>
            </w:pPr>
            <w:r w:rsidRPr="00471310">
              <w:rPr>
                <w:rFonts w:ascii="Times New Roman" w:hAnsi="Times New Roman"/>
                <w:sz w:val="24"/>
                <w:szCs w:val="24"/>
                <w:lang w:val="ru-RU"/>
              </w:rPr>
              <w:t>повышение уровня благоустройства дворовых территорий муниципального образования «Холмогорский муниципальный район»;</w:t>
            </w:r>
          </w:p>
          <w:p w:rsidR="006F47A4" w:rsidRPr="00471310" w:rsidRDefault="006F47A4" w:rsidP="006F47A4">
            <w:pPr>
              <w:jc w:val="both"/>
              <w:rPr>
                <w:rFonts w:ascii="Times New Roman" w:hAnsi="Times New Roman"/>
                <w:sz w:val="24"/>
                <w:szCs w:val="24"/>
                <w:lang w:val="ru-RU"/>
              </w:rPr>
            </w:pPr>
            <w:r w:rsidRPr="00471310">
              <w:rPr>
                <w:rFonts w:ascii="Times New Roman" w:hAnsi="Times New Roman"/>
                <w:sz w:val="24"/>
                <w:szCs w:val="24"/>
                <w:lang w:val="ru-RU"/>
              </w:rPr>
              <w:t>повышение уровня благоустройства мест общего пользования муниципального образования «Холмогорский муниципальный район»;</w:t>
            </w:r>
          </w:p>
          <w:p w:rsidR="006F47A4" w:rsidRPr="00471310" w:rsidRDefault="006F47A4" w:rsidP="006F47A4">
            <w:pPr>
              <w:jc w:val="both"/>
              <w:rPr>
                <w:rFonts w:ascii="Times New Roman" w:hAnsi="Times New Roman"/>
                <w:sz w:val="24"/>
                <w:szCs w:val="24"/>
                <w:lang w:val="ru-RU"/>
              </w:rPr>
            </w:pPr>
            <w:r w:rsidRPr="00471310">
              <w:rPr>
                <w:rFonts w:ascii="Times New Roman" w:hAnsi="Times New Roman"/>
                <w:sz w:val="24"/>
                <w:szCs w:val="24"/>
                <w:lang w:val="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«Холмогорский муниципальный район».</w:t>
            </w:r>
          </w:p>
        </w:tc>
      </w:tr>
      <w:tr w:rsidR="006F47A4" w:rsidRPr="00F54870" w:rsidTr="00C2675E">
        <w:tc>
          <w:tcPr>
            <w:tcW w:w="2660" w:type="dxa"/>
          </w:tcPr>
          <w:p w:rsidR="006F47A4" w:rsidRPr="00471310" w:rsidRDefault="006F47A4" w:rsidP="006F47A4">
            <w:pPr>
              <w:rPr>
                <w:rFonts w:ascii="Times New Roman" w:hAnsi="Times New Roman"/>
                <w:sz w:val="24"/>
                <w:szCs w:val="24"/>
                <w:lang w:val="ru-RU"/>
              </w:rPr>
            </w:pPr>
            <w:r>
              <w:rPr>
                <w:rFonts w:ascii="Times New Roman" w:hAnsi="Times New Roman"/>
                <w:sz w:val="24"/>
                <w:szCs w:val="24"/>
                <w:lang w:val="ru-RU"/>
              </w:rPr>
              <w:t xml:space="preserve">Сроки реализации </w:t>
            </w:r>
            <w:r w:rsidRPr="00471310">
              <w:rPr>
                <w:rFonts w:ascii="Times New Roman" w:hAnsi="Times New Roman"/>
                <w:sz w:val="24"/>
                <w:szCs w:val="24"/>
                <w:lang w:val="ru-RU"/>
              </w:rPr>
              <w:t>муниципальной программы</w:t>
            </w:r>
          </w:p>
        </w:tc>
        <w:tc>
          <w:tcPr>
            <w:tcW w:w="6911" w:type="dxa"/>
          </w:tcPr>
          <w:p w:rsidR="006F47A4" w:rsidRPr="00471310" w:rsidRDefault="006F47A4" w:rsidP="006F47A4">
            <w:pPr>
              <w:jc w:val="both"/>
              <w:rPr>
                <w:rFonts w:ascii="Times New Roman" w:hAnsi="Times New Roman"/>
                <w:sz w:val="24"/>
                <w:szCs w:val="24"/>
                <w:lang w:val="ru-RU"/>
              </w:rPr>
            </w:pPr>
            <w:r>
              <w:rPr>
                <w:rFonts w:ascii="Times New Roman" w:hAnsi="Times New Roman"/>
                <w:sz w:val="24"/>
                <w:szCs w:val="24"/>
                <w:lang w:val="ru-RU"/>
              </w:rPr>
              <w:t>2017</w:t>
            </w:r>
            <w:r w:rsidR="00FF2DBE">
              <w:rPr>
                <w:rFonts w:ascii="Times New Roman" w:hAnsi="Times New Roman"/>
                <w:sz w:val="24"/>
                <w:szCs w:val="24"/>
                <w:lang w:val="ru-RU"/>
              </w:rPr>
              <w:t xml:space="preserve"> год. </w:t>
            </w:r>
            <w:r w:rsidR="00E21E19">
              <w:rPr>
                <w:rFonts w:ascii="Times New Roman" w:hAnsi="Times New Roman"/>
                <w:sz w:val="24"/>
                <w:szCs w:val="24"/>
                <w:lang w:val="ru-RU"/>
              </w:rPr>
              <w:t>Программа реализуется в один этап.</w:t>
            </w:r>
          </w:p>
        </w:tc>
      </w:tr>
      <w:tr w:rsidR="006F47A4" w:rsidRPr="00F54870" w:rsidTr="00C2675E">
        <w:tc>
          <w:tcPr>
            <w:tcW w:w="2660" w:type="dxa"/>
          </w:tcPr>
          <w:p w:rsidR="006F47A4" w:rsidRDefault="006F47A4" w:rsidP="006F47A4">
            <w:pPr>
              <w:rPr>
                <w:rFonts w:ascii="Times New Roman" w:hAnsi="Times New Roman"/>
                <w:sz w:val="24"/>
                <w:szCs w:val="24"/>
                <w:lang w:val="ru-RU"/>
              </w:rPr>
            </w:pPr>
            <w:r>
              <w:rPr>
                <w:rFonts w:ascii="Times New Roman" w:hAnsi="Times New Roman"/>
                <w:sz w:val="24"/>
                <w:szCs w:val="24"/>
                <w:lang w:val="ru-RU"/>
              </w:rPr>
              <w:t xml:space="preserve">Исполнители </w:t>
            </w:r>
            <w:r w:rsidRPr="00471310">
              <w:rPr>
                <w:rFonts w:ascii="Times New Roman" w:hAnsi="Times New Roman"/>
                <w:sz w:val="24"/>
                <w:szCs w:val="24"/>
                <w:lang w:val="ru-RU"/>
              </w:rPr>
              <w:t>муниципальной программы</w:t>
            </w:r>
          </w:p>
        </w:tc>
        <w:tc>
          <w:tcPr>
            <w:tcW w:w="6911" w:type="dxa"/>
          </w:tcPr>
          <w:p w:rsidR="00806FF3" w:rsidRDefault="00806FF3" w:rsidP="00806FF3">
            <w:pPr>
              <w:jc w:val="both"/>
              <w:rPr>
                <w:rFonts w:ascii="Times New Roman" w:hAnsi="Times New Roman"/>
                <w:sz w:val="24"/>
                <w:szCs w:val="24"/>
                <w:lang w:val="ru-RU"/>
              </w:rPr>
            </w:pPr>
            <w:r>
              <w:rPr>
                <w:rFonts w:ascii="Times New Roman" w:hAnsi="Times New Roman"/>
                <w:sz w:val="24"/>
                <w:szCs w:val="24"/>
                <w:lang w:val="ru-RU"/>
              </w:rPr>
              <w:t>Администрация МО «Холмогорский муниципальный район», а</w:t>
            </w:r>
            <w:r w:rsidR="006F47A4">
              <w:rPr>
                <w:rFonts w:ascii="Times New Roman" w:hAnsi="Times New Roman"/>
                <w:sz w:val="24"/>
                <w:szCs w:val="24"/>
                <w:lang w:val="ru-RU"/>
              </w:rPr>
              <w:t xml:space="preserve">дминистрация МО «Емецкое», </w:t>
            </w:r>
          </w:p>
          <w:p w:rsidR="006F47A4" w:rsidRDefault="006F47A4" w:rsidP="00806FF3">
            <w:pPr>
              <w:jc w:val="both"/>
              <w:rPr>
                <w:rFonts w:ascii="Times New Roman" w:hAnsi="Times New Roman"/>
                <w:sz w:val="24"/>
                <w:szCs w:val="24"/>
                <w:lang w:val="ru-RU"/>
              </w:rPr>
            </w:pPr>
            <w:r>
              <w:rPr>
                <w:rFonts w:ascii="Times New Roman" w:hAnsi="Times New Roman"/>
                <w:sz w:val="24"/>
                <w:szCs w:val="24"/>
                <w:lang w:val="ru-RU"/>
              </w:rPr>
              <w:t>администрация МО с/</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 «Холмогорское»</w:t>
            </w:r>
          </w:p>
        </w:tc>
      </w:tr>
      <w:tr w:rsidR="00471310" w:rsidRPr="00E47D17" w:rsidTr="00C2675E">
        <w:tc>
          <w:tcPr>
            <w:tcW w:w="2660" w:type="dxa"/>
          </w:tcPr>
          <w:p w:rsidR="00471310" w:rsidRDefault="00471310" w:rsidP="006F47A4">
            <w:pPr>
              <w:rPr>
                <w:rFonts w:ascii="Times New Roman" w:hAnsi="Times New Roman"/>
                <w:sz w:val="24"/>
                <w:szCs w:val="24"/>
                <w:lang w:val="ru-RU"/>
              </w:rPr>
            </w:pPr>
            <w:r>
              <w:rPr>
                <w:rFonts w:ascii="Times New Roman" w:hAnsi="Times New Roman"/>
                <w:sz w:val="24"/>
                <w:szCs w:val="24"/>
                <w:lang w:val="ru-RU"/>
              </w:rPr>
              <w:t>Об</w:t>
            </w:r>
            <w:r w:rsidR="004F00DB">
              <w:rPr>
                <w:rFonts w:ascii="Times New Roman" w:hAnsi="Times New Roman"/>
                <w:sz w:val="24"/>
                <w:szCs w:val="24"/>
                <w:lang w:val="ru-RU"/>
              </w:rPr>
              <w:t xml:space="preserve">ъемы и источники </w:t>
            </w:r>
            <w:r w:rsidR="004F00DB">
              <w:rPr>
                <w:rFonts w:ascii="Times New Roman" w:hAnsi="Times New Roman"/>
                <w:sz w:val="24"/>
                <w:szCs w:val="24"/>
                <w:lang w:val="ru-RU"/>
              </w:rPr>
              <w:lastRenderedPageBreak/>
              <w:t>финансирования</w:t>
            </w:r>
            <w:r w:rsidR="006F47A4">
              <w:rPr>
                <w:rFonts w:ascii="Times New Roman" w:hAnsi="Times New Roman"/>
                <w:sz w:val="24"/>
                <w:szCs w:val="24"/>
                <w:lang w:val="ru-RU"/>
              </w:rPr>
              <w:t>, в том числе:</w:t>
            </w:r>
          </w:p>
          <w:p w:rsidR="006F47A4" w:rsidRDefault="00FF2DBE" w:rsidP="006F47A4">
            <w:pPr>
              <w:rPr>
                <w:rFonts w:ascii="Times New Roman" w:hAnsi="Times New Roman"/>
                <w:sz w:val="24"/>
                <w:szCs w:val="24"/>
                <w:lang w:val="ru-RU"/>
              </w:rPr>
            </w:pPr>
            <w:r>
              <w:rPr>
                <w:rFonts w:ascii="Times New Roman" w:hAnsi="Times New Roman"/>
                <w:sz w:val="24"/>
                <w:szCs w:val="24"/>
                <w:lang w:val="ru-RU"/>
              </w:rPr>
              <w:t>местный бюджет</w:t>
            </w:r>
            <w:r w:rsidR="00063EF8">
              <w:rPr>
                <w:rFonts w:ascii="Times New Roman" w:hAnsi="Times New Roman"/>
                <w:sz w:val="24"/>
                <w:szCs w:val="24"/>
                <w:lang w:val="ru-RU"/>
              </w:rPr>
              <w:t>:</w:t>
            </w:r>
          </w:p>
          <w:p w:rsidR="00063EF8" w:rsidRDefault="00063EF8" w:rsidP="006F47A4">
            <w:pPr>
              <w:rPr>
                <w:rFonts w:ascii="Times New Roman" w:hAnsi="Times New Roman"/>
                <w:sz w:val="24"/>
                <w:szCs w:val="24"/>
                <w:lang w:val="ru-RU"/>
              </w:rPr>
            </w:pPr>
            <w:r>
              <w:rPr>
                <w:rFonts w:ascii="Times New Roman" w:hAnsi="Times New Roman"/>
                <w:sz w:val="24"/>
                <w:szCs w:val="24"/>
                <w:lang w:val="ru-RU"/>
              </w:rPr>
              <w:t>МО «Емецкое»</w:t>
            </w:r>
          </w:p>
          <w:p w:rsidR="00063EF8" w:rsidRDefault="00063EF8" w:rsidP="006F47A4">
            <w:pPr>
              <w:rPr>
                <w:rFonts w:ascii="Times New Roman" w:hAnsi="Times New Roman"/>
                <w:sz w:val="24"/>
                <w:szCs w:val="24"/>
                <w:lang w:val="ru-RU"/>
              </w:rPr>
            </w:pPr>
            <w:r>
              <w:rPr>
                <w:rFonts w:ascii="Times New Roman" w:hAnsi="Times New Roman"/>
                <w:sz w:val="24"/>
                <w:szCs w:val="24"/>
                <w:lang w:val="ru-RU"/>
              </w:rPr>
              <w:t>МО  «Холмогорское»</w:t>
            </w:r>
          </w:p>
          <w:p w:rsidR="006F47A4" w:rsidRDefault="00FF2DBE" w:rsidP="006F47A4">
            <w:pPr>
              <w:rPr>
                <w:rFonts w:ascii="Times New Roman" w:hAnsi="Times New Roman"/>
                <w:sz w:val="24"/>
                <w:szCs w:val="24"/>
                <w:lang w:val="ru-RU"/>
              </w:rPr>
            </w:pPr>
            <w:r>
              <w:rPr>
                <w:rFonts w:ascii="Times New Roman" w:hAnsi="Times New Roman"/>
                <w:sz w:val="24"/>
                <w:szCs w:val="24"/>
                <w:lang w:val="ru-RU"/>
              </w:rPr>
              <w:t>областной бюджет</w:t>
            </w:r>
          </w:p>
          <w:p w:rsidR="006F47A4" w:rsidRDefault="00FF2DBE" w:rsidP="006F47A4">
            <w:pPr>
              <w:rPr>
                <w:rFonts w:ascii="Times New Roman" w:hAnsi="Times New Roman"/>
                <w:sz w:val="24"/>
                <w:szCs w:val="24"/>
                <w:lang w:val="ru-RU"/>
              </w:rPr>
            </w:pPr>
            <w:r>
              <w:rPr>
                <w:rFonts w:ascii="Times New Roman" w:hAnsi="Times New Roman"/>
                <w:sz w:val="24"/>
                <w:szCs w:val="24"/>
                <w:lang w:val="ru-RU"/>
              </w:rPr>
              <w:t>федеральный бюджет</w:t>
            </w:r>
          </w:p>
        </w:tc>
        <w:tc>
          <w:tcPr>
            <w:tcW w:w="6911" w:type="dxa"/>
          </w:tcPr>
          <w:p w:rsidR="00471310" w:rsidRPr="00FF2DBE" w:rsidRDefault="00E47D17" w:rsidP="00471310">
            <w:pPr>
              <w:jc w:val="both"/>
              <w:rPr>
                <w:rFonts w:ascii="Times New Roman" w:hAnsi="Times New Roman"/>
                <w:sz w:val="24"/>
                <w:szCs w:val="24"/>
                <w:lang w:val="ru-RU"/>
              </w:rPr>
            </w:pPr>
            <w:r w:rsidRPr="00E47D17">
              <w:rPr>
                <w:rFonts w:ascii="Times New Roman" w:hAnsi="Times New Roman"/>
                <w:sz w:val="24"/>
                <w:szCs w:val="24"/>
                <w:lang w:val="ru-RU"/>
              </w:rPr>
              <w:lastRenderedPageBreak/>
              <w:t>5046.</w:t>
            </w:r>
            <w:r>
              <w:rPr>
                <w:rFonts w:ascii="Times New Roman" w:hAnsi="Times New Roman"/>
                <w:sz w:val="24"/>
                <w:szCs w:val="24"/>
              </w:rPr>
              <w:t>9</w:t>
            </w:r>
            <w:r w:rsidR="00471310" w:rsidRPr="00FF2DBE">
              <w:rPr>
                <w:rFonts w:ascii="Times New Roman" w:hAnsi="Times New Roman"/>
                <w:sz w:val="24"/>
                <w:szCs w:val="24"/>
                <w:lang w:val="ru-RU"/>
              </w:rPr>
              <w:t xml:space="preserve"> тыс. руб., </w:t>
            </w:r>
          </w:p>
          <w:p w:rsidR="00E20143" w:rsidRDefault="00E20143" w:rsidP="00471310">
            <w:pPr>
              <w:jc w:val="both"/>
              <w:rPr>
                <w:rFonts w:ascii="Times New Roman" w:hAnsi="Times New Roman"/>
                <w:sz w:val="24"/>
                <w:szCs w:val="24"/>
                <w:highlight w:val="red"/>
                <w:lang w:val="ru-RU"/>
              </w:rPr>
            </w:pPr>
          </w:p>
          <w:p w:rsidR="00E20143" w:rsidRPr="00471310" w:rsidRDefault="00E20143" w:rsidP="00471310">
            <w:pPr>
              <w:jc w:val="both"/>
              <w:rPr>
                <w:rFonts w:ascii="Times New Roman" w:hAnsi="Times New Roman"/>
                <w:sz w:val="24"/>
                <w:szCs w:val="24"/>
                <w:highlight w:val="red"/>
                <w:lang w:val="ru-RU"/>
              </w:rPr>
            </w:pPr>
          </w:p>
          <w:p w:rsidR="00471310" w:rsidRDefault="00471310" w:rsidP="00471310">
            <w:pPr>
              <w:jc w:val="both"/>
              <w:rPr>
                <w:rFonts w:ascii="Times New Roman" w:hAnsi="Times New Roman"/>
                <w:sz w:val="24"/>
                <w:szCs w:val="24"/>
                <w:lang w:val="ru-RU"/>
              </w:rPr>
            </w:pPr>
          </w:p>
          <w:p w:rsidR="00063EF8" w:rsidRDefault="00063EF8" w:rsidP="00471310">
            <w:pPr>
              <w:jc w:val="both"/>
              <w:rPr>
                <w:rFonts w:ascii="Times New Roman" w:hAnsi="Times New Roman"/>
                <w:sz w:val="24"/>
                <w:szCs w:val="24"/>
                <w:lang w:val="ru-RU"/>
              </w:rPr>
            </w:pPr>
            <w:r>
              <w:rPr>
                <w:rFonts w:ascii="Times New Roman" w:hAnsi="Times New Roman"/>
                <w:sz w:val="24"/>
                <w:szCs w:val="24"/>
                <w:lang w:val="ru-RU"/>
              </w:rPr>
              <w:t>12,5</w:t>
            </w:r>
          </w:p>
          <w:p w:rsidR="00063EF8" w:rsidRDefault="00063EF8" w:rsidP="00471310">
            <w:pPr>
              <w:jc w:val="both"/>
              <w:rPr>
                <w:rFonts w:ascii="Times New Roman" w:hAnsi="Times New Roman"/>
                <w:sz w:val="24"/>
                <w:szCs w:val="24"/>
                <w:lang w:val="ru-RU"/>
              </w:rPr>
            </w:pPr>
            <w:r>
              <w:rPr>
                <w:rFonts w:ascii="Times New Roman" w:hAnsi="Times New Roman"/>
                <w:sz w:val="24"/>
                <w:szCs w:val="24"/>
                <w:lang w:val="ru-RU"/>
              </w:rPr>
              <w:t>25,1</w:t>
            </w:r>
          </w:p>
          <w:p w:rsidR="0075107F" w:rsidRDefault="0075107F" w:rsidP="00471310">
            <w:pPr>
              <w:jc w:val="both"/>
              <w:rPr>
                <w:rFonts w:ascii="Times New Roman" w:hAnsi="Times New Roman"/>
                <w:sz w:val="24"/>
                <w:szCs w:val="24"/>
                <w:lang w:val="ru-RU"/>
              </w:rPr>
            </w:pPr>
            <w:r>
              <w:rPr>
                <w:rFonts w:ascii="Times New Roman" w:hAnsi="Times New Roman"/>
                <w:sz w:val="24"/>
                <w:szCs w:val="24"/>
                <w:lang w:val="ru-RU"/>
              </w:rPr>
              <w:t>751,4</w:t>
            </w:r>
          </w:p>
          <w:p w:rsidR="00471A01" w:rsidRPr="00E47D17" w:rsidRDefault="0075107F" w:rsidP="00E47D17">
            <w:pPr>
              <w:jc w:val="both"/>
              <w:rPr>
                <w:rFonts w:ascii="Times New Roman" w:hAnsi="Times New Roman"/>
                <w:sz w:val="24"/>
                <w:szCs w:val="24"/>
              </w:rPr>
            </w:pPr>
            <w:r>
              <w:rPr>
                <w:rFonts w:ascii="Times New Roman" w:hAnsi="Times New Roman"/>
                <w:sz w:val="24"/>
                <w:szCs w:val="24"/>
                <w:lang w:val="ru-RU"/>
              </w:rPr>
              <w:t>42</w:t>
            </w:r>
            <w:r w:rsidR="00E47D17">
              <w:rPr>
                <w:rFonts w:ascii="Times New Roman" w:hAnsi="Times New Roman"/>
                <w:sz w:val="24"/>
                <w:szCs w:val="24"/>
              </w:rPr>
              <w:t>57</w:t>
            </w:r>
            <w:r>
              <w:rPr>
                <w:rFonts w:ascii="Times New Roman" w:hAnsi="Times New Roman"/>
                <w:sz w:val="24"/>
                <w:szCs w:val="24"/>
                <w:lang w:val="ru-RU"/>
              </w:rPr>
              <w:t>,</w:t>
            </w:r>
            <w:r w:rsidR="00E47D17">
              <w:rPr>
                <w:rFonts w:ascii="Times New Roman" w:hAnsi="Times New Roman"/>
                <w:sz w:val="24"/>
                <w:szCs w:val="24"/>
              </w:rPr>
              <w:t>9</w:t>
            </w:r>
          </w:p>
        </w:tc>
      </w:tr>
    </w:tbl>
    <w:p w:rsidR="00C2675E" w:rsidRPr="00C2675E" w:rsidRDefault="00C2675E" w:rsidP="00C2675E">
      <w:pPr>
        <w:spacing w:line="240" w:lineRule="auto"/>
        <w:jc w:val="center"/>
        <w:rPr>
          <w:rFonts w:ascii="Times New Roman" w:hAnsi="Times New Roman"/>
          <w:sz w:val="28"/>
          <w:szCs w:val="28"/>
          <w:lang w:val="ru-RU"/>
        </w:rPr>
      </w:pPr>
    </w:p>
    <w:p w:rsidR="00C2675E" w:rsidRPr="00223840" w:rsidRDefault="00D50ED5" w:rsidP="00223840">
      <w:pPr>
        <w:pStyle w:val="a5"/>
        <w:numPr>
          <w:ilvl w:val="0"/>
          <w:numId w:val="4"/>
        </w:numPr>
        <w:spacing w:after="0" w:line="240" w:lineRule="auto"/>
        <w:ind w:left="0" w:firstLine="0"/>
        <w:jc w:val="center"/>
        <w:rPr>
          <w:rFonts w:ascii="Times New Roman" w:hAnsi="Times New Roman"/>
          <w:b/>
          <w:color w:val="000000"/>
          <w:sz w:val="28"/>
          <w:szCs w:val="28"/>
          <w:shd w:val="clear" w:color="auto" w:fill="FFFFFF"/>
          <w:lang w:val="ru-RU"/>
        </w:rPr>
      </w:pPr>
      <w:r w:rsidRPr="00223840">
        <w:rPr>
          <w:rFonts w:ascii="Times New Roman" w:hAnsi="Times New Roman"/>
          <w:b/>
          <w:color w:val="000000"/>
          <w:sz w:val="28"/>
          <w:szCs w:val="28"/>
          <w:shd w:val="clear" w:color="auto" w:fill="FFFFFF"/>
          <w:lang w:val="ru-RU"/>
        </w:rPr>
        <w:t>Содержание проблемы и обоснование необходимости ее решения программно-целевым методом.</w:t>
      </w:r>
    </w:p>
    <w:p w:rsidR="0017330D" w:rsidRDefault="0017330D" w:rsidP="0017330D">
      <w:pPr>
        <w:spacing w:line="240" w:lineRule="auto"/>
        <w:rPr>
          <w:rFonts w:ascii="Times New Roman" w:hAnsi="Times New Roman"/>
          <w:b/>
          <w:color w:val="000000"/>
          <w:sz w:val="28"/>
          <w:szCs w:val="28"/>
          <w:shd w:val="clear" w:color="auto" w:fill="FFFFFF"/>
          <w:lang w:val="ru-RU"/>
        </w:rPr>
      </w:pPr>
    </w:p>
    <w:p w:rsidR="00D60EAC" w:rsidRPr="00D60EAC" w:rsidRDefault="00D60EAC" w:rsidP="00FD4C2A">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D60EAC">
        <w:rPr>
          <w:rFonts w:ascii="Times New Roman" w:hAnsi="Times New Roman"/>
          <w:color w:val="000000" w:themeColor="text1"/>
          <w:sz w:val="28"/>
          <w:szCs w:val="28"/>
          <w:lang w:val="ru-RU" w:eastAsia="ru-RU"/>
        </w:rPr>
        <w:t xml:space="preserve">В Холмогорский муниципальный район входит 13 муниципальных образований – село Холмогоры, многочисленные села и деревни. Площадь – 16800 кв. км. </w:t>
      </w:r>
      <w:proofErr w:type="gramStart"/>
      <w:r w:rsidRPr="00D60EAC">
        <w:rPr>
          <w:rFonts w:ascii="Times New Roman" w:hAnsi="Times New Roman"/>
          <w:color w:val="000000" w:themeColor="text1"/>
          <w:sz w:val="28"/>
          <w:szCs w:val="28"/>
          <w:lang w:val="ru-RU" w:eastAsia="ru-RU"/>
        </w:rPr>
        <w:t>Расположен</w:t>
      </w:r>
      <w:proofErr w:type="gramEnd"/>
      <w:r w:rsidRPr="00D60EAC">
        <w:rPr>
          <w:rFonts w:ascii="Times New Roman" w:hAnsi="Times New Roman"/>
          <w:color w:val="000000" w:themeColor="text1"/>
          <w:sz w:val="28"/>
          <w:szCs w:val="28"/>
          <w:lang w:val="ru-RU" w:eastAsia="ru-RU"/>
        </w:rPr>
        <w:t xml:space="preserve"> на северо-востоке Архангельской области, приравнен к районам Крайнего Севера. Образован в 1929 году из части упраздненного Архангельского уезда; в 1959 году к нему присоединен Емецкий район. </w:t>
      </w:r>
    </w:p>
    <w:p w:rsidR="00D60EAC" w:rsidRPr="00D60EAC" w:rsidRDefault="00D60EAC" w:rsidP="00FD4C2A">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D60EAC">
        <w:rPr>
          <w:rFonts w:ascii="Times New Roman" w:hAnsi="Times New Roman"/>
          <w:color w:val="000000" w:themeColor="text1"/>
          <w:sz w:val="28"/>
          <w:szCs w:val="28"/>
          <w:lang w:val="ru-RU" w:eastAsia="ru-RU"/>
        </w:rPr>
        <w:t xml:space="preserve">Исторически считается родиной отечественного торгового кораблестроения и великого русского ученого </w:t>
      </w:r>
      <w:hyperlink r:id="rId9" w:tgtFrame="_blank" w:history="1">
        <w:r w:rsidRPr="00D60EAC">
          <w:rPr>
            <w:rFonts w:ascii="Times New Roman" w:hAnsi="Times New Roman"/>
            <w:color w:val="000000" w:themeColor="text1"/>
            <w:sz w:val="28"/>
            <w:szCs w:val="28"/>
            <w:lang w:val="ru-RU" w:eastAsia="ru-RU"/>
          </w:rPr>
          <w:t>Михаила Ломоносова</w:t>
        </w:r>
      </w:hyperlink>
      <w:r w:rsidRPr="00D60EAC">
        <w:rPr>
          <w:rFonts w:ascii="Times New Roman" w:hAnsi="Times New Roman"/>
          <w:color w:val="000000" w:themeColor="text1"/>
          <w:sz w:val="28"/>
          <w:szCs w:val="28"/>
          <w:lang w:val="ru-RU" w:eastAsia="ru-RU"/>
        </w:rPr>
        <w:t>.</w:t>
      </w:r>
    </w:p>
    <w:p w:rsidR="00D60EAC" w:rsidRPr="00D60EAC" w:rsidRDefault="00D60EAC" w:rsidP="00FD4C2A">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D60EAC">
        <w:rPr>
          <w:rFonts w:ascii="Times New Roman" w:hAnsi="Times New Roman"/>
          <w:color w:val="000000" w:themeColor="text1"/>
          <w:sz w:val="28"/>
          <w:szCs w:val="28"/>
          <w:lang w:val="ru-RU" w:eastAsia="ru-RU"/>
        </w:rPr>
        <w:t>Район традиционно специализируется на выращивании племенного скота, производстве молока, мяса, картофеля и овощей. На весь мир известны коровы Холмогорской породы.</w:t>
      </w:r>
    </w:p>
    <w:p w:rsidR="00D60EAC" w:rsidRPr="00D60EAC" w:rsidRDefault="00D60EAC" w:rsidP="00FD4C2A">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D60EAC">
        <w:rPr>
          <w:rFonts w:ascii="Times New Roman" w:hAnsi="Times New Roman"/>
          <w:color w:val="000000" w:themeColor="text1"/>
          <w:sz w:val="28"/>
          <w:szCs w:val="28"/>
          <w:lang w:val="ru-RU" w:eastAsia="ru-RU"/>
        </w:rPr>
        <w:t>На территории имеются полезные ископаемые: глина, месторождения гипса, торф, карьеры с песчано-гравийной смесью.</w:t>
      </w:r>
    </w:p>
    <w:p w:rsidR="00D60EAC" w:rsidRDefault="00D60EAC" w:rsidP="00FD4C2A">
      <w:pPr>
        <w:spacing w:after="0" w:line="240" w:lineRule="auto"/>
        <w:ind w:firstLine="709"/>
        <w:jc w:val="both"/>
        <w:rPr>
          <w:rFonts w:ascii="Times New Roman" w:hAnsi="Times New Roman"/>
          <w:sz w:val="28"/>
          <w:szCs w:val="28"/>
          <w:lang w:val="ru-RU" w:eastAsia="ru-RU"/>
        </w:rPr>
      </w:pPr>
      <w:r w:rsidRPr="00D60EAC">
        <w:rPr>
          <w:rFonts w:ascii="Times New Roman" w:eastAsiaTheme="minorHAnsi" w:hAnsi="Times New Roman"/>
          <w:sz w:val="28"/>
          <w:szCs w:val="28"/>
          <w:lang w:val="ru-RU"/>
        </w:rPr>
        <w:t xml:space="preserve">Численность населения Холмогорского </w:t>
      </w:r>
      <w:r>
        <w:rPr>
          <w:rFonts w:ascii="Times New Roman" w:eastAsiaTheme="minorHAnsi" w:hAnsi="Times New Roman"/>
          <w:sz w:val="28"/>
          <w:szCs w:val="28"/>
          <w:lang w:val="ru-RU"/>
        </w:rPr>
        <w:t xml:space="preserve">района </w:t>
      </w:r>
      <w:r w:rsidRPr="00D60EAC">
        <w:rPr>
          <w:rFonts w:ascii="Times New Roman" w:eastAsiaTheme="minorHAnsi" w:hAnsi="Times New Roman"/>
          <w:sz w:val="28"/>
          <w:szCs w:val="28"/>
          <w:lang w:val="ru-RU"/>
        </w:rPr>
        <w:t xml:space="preserve"> </w:t>
      </w:r>
      <w:r>
        <w:rPr>
          <w:rFonts w:ascii="Times New Roman" w:hAnsi="Times New Roman"/>
          <w:sz w:val="28"/>
          <w:szCs w:val="28"/>
          <w:lang w:val="ru-RU" w:eastAsia="ru-RU"/>
        </w:rPr>
        <w:t>на 01.01.2016 г. составила 21,6 тыс. человек.</w:t>
      </w:r>
    </w:p>
    <w:p w:rsidR="00D60EAC" w:rsidRPr="00D60EAC" w:rsidRDefault="00D60EAC" w:rsidP="00FD4C2A">
      <w:pPr>
        <w:tabs>
          <w:tab w:val="left" w:pos="0"/>
        </w:tabs>
        <w:spacing w:after="0" w:line="240" w:lineRule="auto"/>
        <w:ind w:firstLine="709"/>
        <w:jc w:val="both"/>
        <w:rPr>
          <w:rFonts w:ascii="Times New Roman" w:eastAsiaTheme="minorHAnsi" w:hAnsi="Times New Roman"/>
          <w:sz w:val="28"/>
          <w:szCs w:val="28"/>
          <w:lang w:val="ru-RU"/>
        </w:rPr>
      </w:pPr>
      <w:r w:rsidRPr="00D60EAC">
        <w:rPr>
          <w:rFonts w:ascii="Times New Roman" w:eastAsiaTheme="minorHAnsi" w:hAnsi="Times New Roman"/>
          <w:sz w:val="28"/>
          <w:szCs w:val="28"/>
          <w:lang w:val="ru-RU"/>
        </w:rPr>
        <w:t>Административный центр района и сельского поселения, село Холмогоры, расположен на реке Северная Двина в 75 км к юго–востоку от Архангельска. Древнейшее русское поселение на Беломорском Севере, впервые упоминается в летописях XII века. В XVI веке было центром торговли и первым русским международным морским портом. Первые летописные сведения о Холмогорах как объединении существовавших здесь посадов относятся к 1137 году. Древнейшее русское поселение на Беломорском Севере, впервые упоминается в летописях XII века. В XVI веке было центром торговли и первым русским международным морским портом.</w:t>
      </w:r>
    </w:p>
    <w:p w:rsidR="00D60EAC" w:rsidRPr="00D60EAC" w:rsidRDefault="00D60EAC" w:rsidP="00FD4C2A">
      <w:pPr>
        <w:tabs>
          <w:tab w:val="left" w:pos="0"/>
        </w:tabs>
        <w:spacing w:after="0" w:line="240" w:lineRule="auto"/>
        <w:ind w:firstLine="709"/>
        <w:jc w:val="both"/>
        <w:rPr>
          <w:rFonts w:ascii="Times New Roman" w:eastAsiaTheme="minorHAnsi" w:hAnsi="Times New Roman"/>
          <w:sz w:val="28"/>
          <w:szCs w:val="28"/>
          <w:lang w:val="ru-RU"/>
        </w:rPr>
      </w:pPr>
      <w:r w:rsidRPr="00D60EAC">
        <w:rPr>
          <w:rFonts w:ascii="Times New Roman" w:eastAsiaTheme="minorHAnsi" w:hAnsi="Times New Roman"/>
          <w:sz w:val="28"/>
          <w:szCs w:val="28"/>
          <w:lang w:val="ru-RU"/>
        </w:rPr>
        <w:t>Вблизи Холмогор, в селе Ломоносово, находится центр художественной резьбы по кости с косторезной школой и фабрикой. Произведения современных художников-косторезов пользуются большим спросом на внутреннем и международном рынках.</w:t>
      </w:r>
    </w:p>
    <w:p w:rsidR="00D60EAC" w:rsidRPr="00D60EAC" w:rsidRDefault="00D60EAC" w:rsidP="00FD4C2A">
      <w:pPr>
        <w:tabs>
          <w:tab w:val="left" w:pos="0"/>
        </w:tabs>
        <w:spacing w:after="0" w:line="240" w:lineRule="auto"/>
        <w:ind w:firstLine="709"/>
        <w:jc w:val="both"/>
        <w:rPr>
          <w:rFonts w:ascii="Times New Roman" w:eastAsiaTheme="minorHAnsi" w:hAnsi="Times New Roman"/>
          <w:sz w:val="28"/>
          <w:szCs w:val="28"/>
          <w:lang w:val="ru-RU"/>
        </w:rPr>
      </w:pPr>
      <w:r w:rsidRPr="00D60EAC">
        <w:rPr>
          <w:rFonts w:ascii="Times New Roman" w:eastAsiaTheme="minorHAnsi" w:hAnsi="Times New Roman"/>
          <w:sz w:val="28"/>
          <w:szCs w:val="28"/>
          <w:lang w:val="ru-RU"/>
        </w:rPr>
        <w:t>В селе и окрестностях сохранились архитектурные памятники – соборы, монастыри.</w:t>
      </w:r>
    </w:p>
    <w:p w:rsidR="001B3841" w:rsidRDefault="001B3841" w:rsidP="00FD4C2A">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eastAsia="ru-RU"/>
        </w:rPr>
        <w:t>Муниципальная программа «Формирование современной городской среды МО «Холмогорский муниципальный район» на 2017 год» (далее – Программа) разработана с целью</w:t>
      </w:r>
      <w:r w:rsidRPr="001B3841">
        <w:rPr>
          <w:rFonts w:ascii="Times New Roman" w:hAnsi="Times New Roman"/>
          <w:sz w:val="24"/>
          <w:szCs w:val="24"/>
          <w:lang w:val="ru-RU"/>
        </w:rPr>
        <w:t xml:space="preserve"> </w:t>
      </w:r>
      <w:r w:rsidRPr="001B3841">
        <w:rPr>
          <w:rFonts w:ascii="Times New Roman" w:hAnsi="Times New Roman"/>
          <w:sz w:val="28"/>
          <w:szCs w:val="28"/>
          <w:lang w:val="ru-RU"/>
        </w:rPr>
        <w:t>создани</w:t>
      </w:r>
      <w:r>
        <w:rPr>
          <w:rFonts w:ascii="Times New Roman" w:hAnsi="Times New Roman"/>
          <w:sz w:val="28"/>
          <w:szCs w:val="28"/>
          <w:lang w:val="ru-RU"/>
        </w:rPr>
        <w:t>я</w:t>
      </w:r>
      <w:r w:rsidRPr="001B3841">
        <w:rPr>
          <w:rFonts w:ascii="Times New Roman" w:hAnsi="Times New Roman"/>
          <w:sz w:val="28"/>
          <w:szCs w:val="28"/>
          <w:lang w:val="ru-RU"/>
        </w:rPr>
        <w:t xml:space="preserve"> максимально благоприятных, </w:t>
      </w:r>
      <w:r w:rsidRPr="001B3841">
        <w:rPr>
          <w:rFonts w:ascii="Times New Roman" w:hAnsi="Times New Roman"/>
          <w:sz w:val="28"/>
          <w:szCs w:val="28"/>
          <w:lang w:val="ru-RU"/>
        </w:rPr>
        <w:lastRenderedPageBreak/>
        <w:t>комфортных и безопасных условий проживания населения, а также развития и обустройство мест массового отдыха населения муниципального образования «Холмогорский муниципальный район»</w:t>
      </w:r>
      <w:r>
        <w:rPr>
          <w:rFonts w:ascii="Times New Roman" w:hAnsi="Times New Roman"/>
          <w:sz w:val="28"/>
          <w:szCs w:val="28"/>
          <w:lang w:val="ru-RU"/>
        </w:rPr>
        <w:t>.</w:t>
      </w:r>
    </w:p>
    <w:p w:rsidR="00D50ED5" w:rsidRPr="001B3841" w:rsidRDefault="00D50ED5" w:rsidP="00FD4C2A">
      <w:pPr>
        <w:widowControl w:val="0"/>
        <w:overflowPunct w:val="0"/>
        <w:autoSpaceDE w:val="0"/>
        <w:autoSpaceDN w:val="0"/>
        <w:adjustRightInd w:val="0"/>
        <w:spacing w:after="0" w:line="240" w:lineRule="auto"/>
        <w:ind w:firstLine="709"/>
        <w:jc w:val="both"/>
        <w:rPr>
          <w:rFonts w:ascii="Times New Roman" w:hAnsi="Times New Roman"/>
          <w:sz w:val="28"/>
          <w:szCs w:val="28"/>
          <w:lang w:val="ru-RU"/>
        </w:rPr>
      </w:pPr>
      <w:r w:rsidRPr="001B3841">
        <w:rPr>
          <w:rFonts w:ascii="Times New Roman" w:hAnsi="Times New Roman"/>
          <w:sz w:val="28"/>
          <w:szCs w:val="28"/>
          <w:lang w:val="ru-RU"/>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w:t>
      </w:r>
      <w:r>
        <w:rPr>
          <w:rFonts w:ascii="Times New Roman" w:hAnsi="Times New Roman"/>
          <w:sz w:val="28"/>
          <w:szCs w:val="28"/>
          <w:lang w:val="ru-RU"/>
        </w:rPr>
        <w:t>.</w:t>
      </w:r>
    </w:p>
    <w:p w:rsidR="00D50ED5" w:rsidRDefault="00D50ED5" w:rsidP="004A62AE">
      <w:pPr>
        <w:widowControl w:val="0"/>
        <w:overflowPunct w:val="0"/>
        <w:autoSpaceDE w:val="0"/>
        <w:autoSpaceDN w:val="0"/>
        <w:adjustRightInd w:val="0"/>
        <w:spacing w:after="0" w:line="240" w:lineRule="auto"/>
        <w:ind w:firstLine="708"/>
        <w:jc w:val="both"/>
        <w:rPr>
          <w:rFonts w:ascii="Arial" w:hAnsi="Arial" w:cs="Arial"/>
          <w:sz w:val="27"/>
          <w:szCs w:val="27"/>
          <w:lang w:val="ru-RU"/>
        </w:rPr>
      </w:pPr>
      <w:r w:rsidRPr="001B3841">
        <w:rPr>
          <w:rFonts w:ascii="Times New Roman" w:hAnsi="Times New Roman"/>
          <w:sz w:val="28"/>
          <w:szCs w:val="28"/>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r w:rsidRPr="00F82E13">
        <w:rPr>
          <w:rFonts w:ascii="Arial" w:hAnsi="Arial" w:cs="Arial"/>
          <w:sz w:val="27"/>
          <w:szCs w:val="27"/>
          <w:lang w:val="ru-RU"/>
        </w:rPr>
        <w:t>.</w:t>
      </w:r>
    </w:p>
    <w:p w:rsidR="00D50ED5" w:rsidRPr="001B3841" w:rsidRDefault="00D50ED5" w:rsidP="00FD4C2A">
      <w:pPr>
        <w:widowControl w:val="0"/>
        <w:overflowPunct w:val="0"/>
        <w:autoSpaceDE w:val="0"/>
        <w:autoSpaceDN w:val="0"/>
        <w:adjustRightInd w:val="0"/>
        <w:spacing w:after="0" w:line="240" w:lineRule="auto"/>
        <w:ind w:firstLine="709"/>
        <w:jc w:val="both"/>
        <w:rPr>
          <w:rFonts w:ascii="Times New Roman" w:hAnsi="Times New Roman"/>
          <w:sz w:val="28"/>
          <w:szCs w:val="28"/>
          <w:lang w:val="ru-RU"/>
        </w:rPr>
      </w:pPr>
      <w:r w:rsidRPr="001B3841">
        <w:rPr>
          <w:rFonts w:ascii="Times New Roman" w:hAnsi="Times New Roman"/>
          <w:iCs/>
          <w:sz w:val="28"/>
          <w:szCs w:val="28"/>
          <w:lang w:val="ru-RU"/>
        </w:rPr>
        <w:t>Дворовые территории</w:t>
      </w:r>
      <w:r w:rsidRPr="001B3841">
        <w:rPr>
          <w:rFonts w:ascii="Times New Roman" w:hAnsi="Times New Roman"/>
          <w:i/>
          <w:iCs/>
          <w:sz w:val="28"/>
          <w:szCs w:val="28"/>
          <w:lang w:val="ru-RU"/>
        </w:rPr>
        <w:t xml:space="preserve"> </w:t>
      </w:r>
      <w:r w:rsidRPr="001B3841">
        <w:rPr>
          <w:rFonts w:ascii="Times New Roman" w:hAnsi="Times New Roman"/>
          <w:sz w:val="28"/>
          <w:szCs w:val="28"/>
          <w:lang w:val="ru-RU"/>
        </w:rPr>
        <w:t>являются важнейшей составной частью</w:t>
      </w:r>
      <w:r w:rsidRPr="001B3841">
        <w:rPr>
          <w:rFonts w:ascii="Times New Roman" w:hAnsi="Times New Roman"/>
          <w:i/>
          <w:iCs/>
          <w:sz w:val="28"/>
          <w:szCs w:val="28"/>
          <w:lang w:val="ru-RU"/>
        </w:rPr>
        <w:t xml:space="preserve"> </w:t>
      </w:r>
      <w:r w:rsidRPr="001B3841">
        <w:rPr>
          <w:rFonts w:ascii="Times New Roman" w:hAnsi="Times New Roman"/>
          <w:sz w:val="28"/>
          <w:szCs w:val="28"/>
          <w:lang w:val="ru-RU"/>
        </w:rPr>
        <w:t xml:space="preserve">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w:t>
      </w:r>
      <w:r w:rsidR="00FF2DBE">
        <w:rPr>
          <w:rFonts w:ascii="Times New Roman" w:hAnsi="Times New Roman"/>
          <w:sz w:val="28"/>
          <w:szCs w:val="28"/>
          <w:lang w:val="ru-RU"/>
        </w:rPr>
        <w:t xml:space="preserve">Российской Федерации. А именно: </w:t>
      </w:r>
      <w:r w:rsidRPr="001B3841">
        <w:rPr>
          <w:rFonts w:ascii="Times New Roman" w:hAnsi="Times New Roman"/>
          <w:sz w:val="28"/>
          <w:szCs w:val="28"/>
          <w:lang w:val="ru-RU"/>
        </w:rPr>
        <w:t xml:space="preserve">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w:t>
      </w:r>
      <w:r w:rsidR="00FD4C2A">
        <w:rPr>
          <w:rFonts w:ascii="Times New Roman" w:hAnsi="Times New Roman"/>
          <w:sz w:val="28"/>
          <w:szCs w:val="28"/>
          <w:lang w:val="ru-RU"/>
        </w:rPr>
        <w:t>села</w:t>
      </w:r>
      <w:r w:rsidRPr="001B3841">
        <w:rPr>
          <w:rFonts w:ascii="Times New Roman" w:hAnsi="Times New Roman"/>
          <w:sz w:val="28"/>
          <w:szCs w:val="28"/>
          <w:lang w:val="ru-RU"/>
        </w:rPr>
        <w:t xml:space="preserve">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w:t>
      </w:r>
    </w:p>
    <w:p w:rsidR="00D50ED5" w:rsidRPr="001B3841" w:rsidRDefault="00D50ED5" w:rsidP="004A62AE">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1B3841">
        <w:rPr>
          <w:rFonts w:ascii="Times New Roman" w:hAnsi="Times New Roman"/>
          <w:sz w:val="28"/>
          <w:szCs w:val="28"/>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D50ED5" w:rsidRPr="00F86644" w:rsidRDefault="00D50ED5" w:rsidP="00FD4C2A">
      <w:pPr>
        <w:widowControl w:val="0"/>
        <w:overflowPunct w:val="0"/>
        <w:autoSpaceDE w:val="0"/>
        <w:autoSpaceDN w:val="0"/>
        <w:adjustRightInd w:val="0"/>
        <w:spacing w:after="0" w:line="240" w:lineRule="auto"/>
        <w:ind w:firstLine="709"/>
        <w:jc w:val="both"/>
        <w:rPr>
          <w:rFonts w:ascii="Times New Roman" w:hAnsi="Times New Roman"/>
          <w:sz w:val="28"/>
          <w:szCs w:val="28"/>
          <w:lang w:val="ru-RU"/>
        </w:rPr>
      </w:pPr>
      <w:r w:rsidRPr="001B3841">
        <w:rPr>
          <w:rFonts w:ascii="Times New Roman" w:hAnsi="Times New Roman"/>
          <w:sz w:val="28"/>
          <w:szCs w:val="28"/>
          <w:lang w:val="ru-RU"/>
        </w:rPr>
        <w:t>До настоящего времени благоустройство дворовых территорий осуществ</w:t>
      </w:r>
      <w:r>
        <w:rPr>
          <w:rFonts w:ascii="Times New Roman" w:hAnsi="Times New Roman"/>
          <w:sz w:val="28"/>
          <w:szCs w:val="28"/>
          <w:lang w:val="ru-RU"/>
        </w:rPr>
        <w:t>лялось по отдельным видам работ</w:t>
      </w:r>
      <w:r w:rsidRPr="001B3841">
        <w:rPr>
          <w:rFonts w:ascii="Times New Roman" w:hAnsi="Times New Roman"/>
          <w:sz w:val="28"/>
          <w:szCs w:val="28"/>
          <w:lang w:val="ru-RU"/>
        </w:rPr>
        <w:t>,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w:t>
      </w:r>
      <w:r>
        <w:rPr>
          <w:rFonts w:ascii="Times New Roman" w:hAnsi="Times New Roman"/>
          <w:sz w:val="28"/>
          <w:szCs w:val="28"/>
          <w:lang w:val="ru-RU"/>
        </w:rPr>
        <w:t xml:space="preserve"> </w:t>
      </w:r>
      <w:r w:rsidRPr="00F86644">
        <w:rPr>
          <w:rFonts w:ascii="Times New Roman" w:hAnsi="Times New Roman"/>
          <w:sz w:val="28"/>
          <w:szCs w:val="28"/>
          <w:lang w:val="ru-RU"/>
        </w:rPr>
        <w:t xml:space="preserve">инфраструктуру территории дворов для определения функциональных зон и выполнения </w:t>
      </w:r>
      <w:r w:rsidRPr="00F86644">
        <w:rPr>
          <w:rFonts w:ascii="Times New Roman" w:hAnsi="Times New Roman"/>
          <w:sz w:val="28"/>
          <w:szCs w:val="28"/>
          <w:lang w:val="ru-RU"/>
        </w:rPr>
        <w:lastRenderedPageBreak/>
        <w:t>других мероприятий.</w:t>
      </w:r>
    </w:p>
    <w:p w:rsidR="00D50ED5" w:rsidRDefault="00D50ED5" w:rsidP="004A62AE">
      <w:pPr>
        <w:widowControl w:val="0"/>
        <w:autoSpaceDE w:val="0"/>
        <w:autoSpaceDN w:val="0"/>
        <w:adjustRightInd w:val="0"/>
        <w:spacing w:after="0" w:line="240" w:lineRule="auto"/>
        <w:ind w:firstLine="708"/>
        <w:jc w:val="both"/>
        <w:rPr>
          <w:rFonts w:ascii="Times New Roman" w:hAnsi="Times New Roman"/>
          <w:sz w:val="28"/>
          <w:szCs w:val="28"/>
          <w:lang w:val="ru-RU"/>
        </w:rPr>
      </w:pPr>
      <w:r w:rsidRPr="00F86644">
        <w:rPr>
          <w:rFonts w:ascii="Times New Roman" w:hAnsi="Times New Roman"/>
          <w:sz w:val="28"/>
          <w:szCs w:val="28"/>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Pr>
          <w:rFonts w:ascii="Times New Roman" w:hAnsi="Times New Roman"/>
          <w:sz w:val="28"/>
          <w:szCs w:val="28"/>
          <w:lang w:val="ru-RU"/>
        </w:rPr>
        <w:t>.</w:t>
      </w:r>
    </w:p>
    <w:p w:rsidR="00966408" w:rsidRDefault="00966408" w:rsidP="00FD4C2A">
      <w:pPr>
        <w:widowControl w:val="0"/>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позволит создать условия для максимально эффективного управления ресурсами, в том числе финансовыми, для достижения поставленной рамках настоящей Программы цели.</w:t>
      </w:r>
    </w:p>
    <w:p w:rsidR="004938DE" w:rsidRDefault="004938DE" w:rsidP="00FD4C2A">
      <w:pPr>
        <w:widowControl w:val="0"/>
        <w:autoSpaceDE w:val="0"/>
        <w:autoSpaceDN w:val="0"/>
        <w:adjustRightInd w:val="0"/>
        <w:spacing w:after="0" w:line="240" w:lineRule="auto"/>
        <w:ind w:firstLine="709"/>
        <w:jc w:val="both"/>
        <w:rPr>
          <w:rFonts w:ascii="Times New Roman" w:hAnsi="Times New Roman"/>
          <w:sz w:val="28"/>
          <w:szCs w:val="28"/>
          <w:lang w:val="ru-RU"/>
        </w:rPr>
      </w:pPr>
    </w:p>
    <w:p w:rsidR="004938DE" w:rsidRPr="006C7D55" w:rsidRDefault="006C7D55" w:rsidP="00FD4C2A">
      <w:pPr>
        <w:widowControl w:val="0"/>
        <w:autoSpaceDE w:val="0"/>
        <w:autoSpaceDN w:val="0"/>
        <w:adjustRightInd w:val="0"/>
        <w:spacing w:after="0" w:line="240" w:lineRule="auto"/>
        <w:ind w:firstLine="709"/>
        <w:jc w:val="center"/>
        <w:rPr>
          <w:rFonts w:ascii="Times New Roman" w:hAnsi="Times New Roman"/>
          <w:b/>
          <w:sz w:val="28"/>
          <w:szCs w:val="28"/>
          <w:lang w:val="ru-RU"/>
        </w:rPr>
      </w:pPr>
      <w:r w:rsidRPr="006C7D55">
        <w:rPr>
          <w:rFonts w:ascii="Times New Roman" w:hAnsi="Times New Roman"/>
          <w:b/>
          <w:sz w:val="28"/>
          <w:szCs w:val="28"/>
        </w:rPr>
        <w:t>II</w:t>
      </w:r>
      <w:r w:rsidR="004938DE" w:rsidRPr="006C7D55">
        <w:rPr>
          <w:rFonts w:ascii="Times New Roman" w:hAnsi="Times New Roman"/>
          <w:b/>
          <w:sz w:val="28"/>
          <w:szCs w:val="28"/>
          <w:lang w:val="ru-RU"/>
        </w:rPr>
        <w:t>. Основные цели и задачи муниципальной программы, целевые индикаторы.</w:t>
      </w:r>
    </w:p>
    <w:p w:rsidR="004938DE" w:rsidRDefault="004938DE" w:rsidP="00FD4C2A">
      <w:pPr>
        <w:widowControl w:val="0"/>
        <w:autoSpaceDE w:val="0"/>
        <w:autoSpaceDN w:val="0"/>
        <w:adjustRightInd w:val="0"/>
        <w:spacing w:after="0" w:line="240" w:lineRule="auto"/>
        <w:ind w:firstLine="709"/>
        <w:jc w:val="center"/>
        <w:rPr>
          <w:rFonts w:ascii="Times New Roman" w:hAnsi="Times New Roman"/>
          <w:sz w:val="28"/>
          <w:szCs w:val="28"/>
          <w:lang w:val="ru-RU"/>
        </w:rPr>
      </w:pPr>
    </w:p>
    <w:p w:rsidR="004938DE" w:rsidRDefault="004938DE" w:rsidP="00FD4C2A">
      <w:pPr>
        <w:widowControl w:val="0"/>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Основным приоритетом и целью Программы является с</w:t>
      </w:r>
      <w:r w:rsidRPr="004938DE">
        <w:rPr>
          <w:rFonts w:ascii="Times New Roman" w:hAnsi="Times New Roman"/>
          <w:sz w:val="28"/>
          <w:szCs w:val="28"/>
          <w:lang w:val="ru-RU"/>
        </w:rPr>
        <w:t xml:space="preserve">оздание максимально благоприятных, комфортных и безопасных условий проживания населения, а также развития и обустройство мест массового отдыха населения на </w:t>
      </w:r>
      <w:r w:rsidR="00534EA9">
        <w:rPr>
          <w:rFonts w:ascii="Times New Roman" w:hAnsi="Times New Roman"/>
          <w:sz w:val="28"/>
          <w:szCs w:val="28"/>
          <w:lang w:val="ru-RU"/>
        </w:rPr>
        <w:t>территории Холмогорского района</w:t>
      </w:r>
      <w:r>
        <w:rPr>
          <w:rFonts w:ascii="Times New Roman" w:hAnsi="Times New Roman"/>
          <w:sz w:val="28"/>
          <w:szCs w:val="28"/>
          <w:lang w:val="ru-RU"/>
        </w:rPr>
        <w:t>.</w:t>
      </w:r>
    </w:p>
    <w:p w:rsidR="004938DE" w:rsidRDefault="004938DE" w:rsidP="00FD4C2A">
      <w:pPr>
        <w:widowControl w:val="0"/>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необходимо решить следующие задачи:</w:t>
      </w:r>
    </w:p>
    <w:p w:rsidR="004938DE" w:rsidRPr="004938DE" w:rsidRDefault="004938DE" w:rsidP="00FD4C2A">
      <w:pPr>
        <w:spacing w:after="0" w:line="240" w:lineRule="auto"/>
        <w:ind w:firstLine="709"/>
        <w:jc w:val="both"/>
        <w:rPr>
          <w:rFonts w:ascii="Times New Roman" w:hAnsi="Times New Roman"/>
          <w:sz w:val="28"/>
          <w:szCs w:val="28"/>
          <w:lang w:val="ru-RU"/>
        </w:rPr>
      </w:pPr>
      <w:r w:rsidRPr="004938DE">
        <w:rPr>
          <w:rFonts w:ascii="Times New Roman" w:hAnsi="Times New Roman"/>
          <w:sz w:val="28"/>
          <w:szCs w:val="28"/>
          <w:lang w:val="ru-RU"/>
        </w:rPr>
        <w:t>- обеспечение комплексного благоустройства дворовых территорий многоквартирных жилых домов и территорий общего пользования муниципального образования «Холмогорский муниципальный район»;</w:t>
      </w:r>
    </w:p>
    <w:p w:rsidR="004938DE" w:rsidRPr="004938DE" w:rsidRDefault="004938DE" w:rsidP="00FD4C2A">
      <w:pPr>
        <w:spacing w:after="0" w:line="240" w:lineRule="auto"/>
        <w:ind w:firstLine="709"/>
        <w:jc w:val="both"/>
        <w:rPr>
          <w:rFonts w:ascii="Times New Roman" w:hAnsi="Times New Roman"/>
          <w:sz w:val="28"/>
          <w:szCs w:val="28"/>
          <w:lang w:val="ru-RU"/>
        </w:rPr>
      </w:pPr>
      <w:r w:rsidRPr="004938DE">
        <w:rPr>
          <w:rFonts w:ascii="Times New Roman" w:hAnsi="Times New Roman"/>
          <w:sz w:val="28"/>
          <w:szCs w:val="28"/>
          <w:lang w:val="ru-RU"/>
        </w:rPr>
        <w:t>- создание благоприятных и безопасных условий для проживания и отдыха жителей и гостей района;</w:t>
      </w:r>
    </w:p>
    <w:p w:rsidR="004938DE" w:rsidRPr="004938DE" w:rsidRDefault="004938DE" w:rsidP="00FD4C2A">
      <w:pPr>
        <w:spacing w:after="0" w:line="240" w:lineRule="auto"/>
        <w:ind w:firstLine="709"/>
        <w:jc w:val="both"/>
        <w:rPr>
          <w:rFonts w:ascii="Times New Roman" w:hAnsi="Times New Roman"/>
          <w:sz w:val="28"/>
          <w:szCs w:val="28"/>
          <w:lang w:val="ru-RU"/>
        </w:rPr>
      </w:pPr>
      <w:r w:rsidRPr="004938DE">
        <w:rPr>
          <w:rFonts w:ascii="Times New Roman" w:hAnsi="Times New Roman"/>
          <w:sz w:val="28"/>
          <w:szCs w:val="28"/>
          <w:lang w:val="ru-RU"/>
        </w:rPr>
        <w:t>- повышение уровня благоустройства дворовых территорий муниципального образования «Холмогорский муниципальный район»;</w:t>
      </w:r>
    </w:p>
    <w:p w:rsidR="004938DE" w:rsidRPr="004938DE" w:rsidRDefault="004938DE" w:rsidP="00FD4C2A">
      <w:pPr>
        <w:spacing w:after="0" w:line="240" w:lineRule="auto"/>
        <w:ind w:firstLine="709"/>
        <w:jc w:val="both"/>
        <w:rPr>
          <w:rFonts w:ascii="Times New Roman" w:hAnsi="Times New Roman"/>
          <w:sz w:val="28"/>
          <w:szCs w:val="28"/>
          <w:lang w:val="ru-RU"/>
        </w:rPr>
      </w:pPr>
      <w:r w:rsidRPr="004938DE">
        <w:rPr>
          <w:rFonts w:ascii="Times New Roman" w:hAnsi="Times New Roman"/>
          <w:sz w:val="28"/>
          <w:szCs w:val="28"/>
          <w:lang w:val="ru-RU"/>
        </w:rPr>
        <w:t>- повышение уровня благоустройства мест общего пользования муниципального образования «Холмогорский муниципальный район»;</w:t>
      </w:r>
    </w:p>
    <w:p w:rsidR="004938DE" w:rsidRDefault="004938DE" w:rsidP="00FD4C2A">
      <w:pPr>
        <w:widowControl w:val="0"/>
        <w:autoSpaceDE w:val="0"/>
        <w:autoSpaceDN w:val="0"/>
        <w:adjustRightInd w:val="0"/>
        <w:spacing w:after="0" w:line="240" w:lineRule="auto"/>
        <w:ind w:firstLine="709"/>
        <w:jc w:val="both"/>
        <w:rPr>
          <w:rFonts w:ascii="Times New Roman" w:hAnsi="Times New Roman"/>
          <w:sz w:val="28"/>
          <w:szCs w:val="28"/>
          <w:lang w:val="ru-RU"/>
        </w:rPr>
      </w:pPr>
      <w:r w:rsidRPr="004938DE">
        <w:rPr>
          <w:rFonts w:ascii="Times New Roman" w:hAnsi="Times New Roman"/>
          <w:sz w:val="28"/>
          <w:szCs w:val="28"/>
          <w:lang w:val="ru-RU"/>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«Холмогорский муниципальный район».</w:t>
      </w:r>
    </w:p>
    <w:p w:rsidR="00064487" w:rsidRPr="004938DE" w:rsidRDefault="00064487" w:rsidP="00FD4C2A">
      <w:pPr>
        <w:widowControl w:val="0"/>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Реализация цели и задач комплексного благоустройства дворовых территорий и территорий общего пользования МО «Холмогорский муниципальный район» будет осуществляться за счет выполнения системы мероприятий по основным направлениям муниципальной программы.</w:t>
      </w:r>
    </w:p>
    <w:p w:rsidR="00587BE9" w:rsidRDefault="00587BE9" w:rsidP="00FD4C2A">
      <w:pPr>
        <w:spacing w:after="0" w:line="240" w:lineRule="auto"/>
        <w:ind w:firstLine="709"/>
        <w:jc w:val="both"/>
        <w:rPr>
          <w:rFonts w:ascii="Times New Roman" w:hAnsi="Times New Roman"/>
          <w:sz w:val="28"/>
          <w:szCs w:val="28"/>
          <w:lang w:val="ru-RU" w:eastAsia="ru-RU"/>
        </w:rPr>
      </w:pPr>
      <w:r w:rsidRPr="00587BE9">
        <w:rPr>
          <w:rFonts w:ascii="Times New Roman" w:hAnsi="Times New Roman"/>
          <w:sz w:val="28"/>
          <w:szCs w:val="28"/>
          <w:lang w:val="ru-RU" w:eastAsia="ru-RU"/>
        </w:rPr>
        <w:t>При выполнении поставленных задач предполагается достижение следующих целевых индикаторов Программы:</w:t>
      </w:r>
    </w:p>
    <w:p w:rsidR="004A62AE" w:rsidRDefault="004A62AE" w:rsidP="00FD4C2A">
      <w:pPr>
        <w:spacing w:after="0" w:line="240" w:lineRule="auto"/>
        <w:ind w:firstLine="709"/>
        <w:jc w:val="both"/>
        <w:rPr>
          <w:rFonts w:ascii="Times New Roman" w:hAnsi="Times New Roman"/>
          <w:sz w:val="28"/>
          <w:szCs w:val="28"/>
          <w:lang w:val="ru-RU" w:eastAsia="ru-RU"/>
        </w:rPr>
      </w:pPr>
    </w:p>
    <w:p w:rsidR="004A62AE" w:rsidRDefault="004A62AE" w:rsidP="00FD4C2A">
      <w:pPr>
        <w:spacing w:after="0" w:line="240" w:lineRule="auto"/>
        <w:ind w:firstLine="709"/>
        <w:jc w:val="both"/>
        <w:rPr>
          <w:rFonts w:ascii="Times New Roman" w:hAnsi="Times New Roman"/>
          <w:sz w:val="28"/>
          <w:szCs w:val="28"/>
          <w:lang w:val="ru-RU" w:eastAsia="ru-RU"/>
        </w:rPr>
      </w:pPr>
    </w:p>
    <w:p w:rsidR="004A62AE" w:rsidRDefault="004A62AE" w:rsidP="00FD4C2A">
      <w:pPr>
        <w:spacing w:after="0" w:line="240" w:lineRule="auto"/>
        <w:ind w:firstLine="709"/>
        <w:jc w:val="both"/>
        <w:rPr>
          <w:rFonts w:ascii="Times New Roman" w:hAnsi="Times New Roman"/>
          <w:sz w:val="28"/>
          <w:szCs w:val="28"/>
          <w:lang w:val="ru-RU" w:eastAsia="ru-RU"/>
        </w:rPr>
      </w:pPr>
    </w:p>
    <w:tbl>
      <w:tblPr>
        <w:tblStyle w:val="a4"/>
        <w:tblW w:w="0" w:type="auto"/>
        <w:tblLook w:val="04A0" w:firstRow="1" w:lastRow="0" w:firstColumn="1" w:lastColumn="0" w:noHBand="0" w:noVBand="1"/>
      </w:tblPr>
      <w:tblGrid>
        <w:gridCol w:w="2613"/>
        <w:gridCol w:w="579"/>
        <w:gridCol w:w="1596"/>
        <w:gridCol w:w="1596"/>
      </w:tblGrid>
      <w:tr w:rsidR="00164680" w:rsidRPr="00C53DFD" w:rsidTr="00164680">
        <w:trPr>
          <w:trHeight w:val="1177"/>
        </w:trPr>
        <w:tc>
          <w:tcPr>
            <w:tcW w:w="2613" w:type="dxa"/>
            <w:vMerge w:val="restart"/>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Наименование целевых индикаторов Программы</w:t>
            </w:r>
          </w:p>
        </w:tc>
        <w:tc>
          <w:tcPr>
            <w:tcW w:w="579" w:type="dxa"/>
            <w:vMerge w:val="restart"/>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Ед.</w:t>
            </w:r>
          </w:p>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изм.</w:t>
            </w:r>
          </w:p>
        </w:tc>
        <w:tc>
          <w:tcPr>
            <w:tcW w:w="1596" w:type="dxa"/>
            <w:vMerge w:val="restart"/>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 xml:space="preserve">Значение </w:t>
            </w:r>
            <w:proofErr w:type="gramStart"/>
            <w:r w:rsidRPr="00C53DFD">
              <w:rPr>
                <w:rFonts w:ascii="Times New Roman" w:hAnsi="Times New Roman"/>
                <w:sz w:val="20"/>
                <w:szCs w:val="20"/>
                <w:lang w:val="ru-RU" w:eastAsia="ru-RU"/>
              </w:rPr>
              <w:t>оценочных</w:t>
            </w:r>
            <w:proofErr w:type="gramEnd"/>
          </w:p>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Индикаторов</w:t>
            </w:r>
          </w:p>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в Программе</w:t>
            </w:r>
          </w:p>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w:t>
            </w:r>
            <w:smartTag w:uri="urn:schemas-microsoft-com:office:smarttags" w:element="metricconverter">
              <w:smartTagPr>
                <w:attr w:name="ProductID" w:val="2016 г"/>
              </w:smartTagPr>
              <w:r w:rsidRPr="00C53DFD">
                <w:rPr>
                  <w:rFonts w:ascii="Times New Roman" w:hAnsi="Times New Roman"/>
                  <w:sz w:val="20"/>
                  <w:szCs w:val="20"/>
                  <w:lang w:val="ru-RU" w:eastAsia="ru-RU"/>
                </w:rPr>
                <w:t>2016 г</w:t>
              </w:r>
            </w:smartTag>
            <w:r w:rsidRPr="00C53DFD">
              <w:rPr>
                <w:rFonts w:ascii="Times New Roman" w:hAnsi="Times New Roman"/>
                <w:sz w:val="20"/>
                <w:szCs w:val="20"/>
                <w:lang w:val="ru-RU" w:eastAsia="ru-RU"/>
              </w:rPr>
              <w:t>.)</w:t>
            </w:r>
          </w:p>
        </w:tc>
        <w:tc>
          <w:tcPr>
            <w:tcW w:w="1596" w:type="dxa"/>
          </w:tcPr>
          <w:p w:rsidR="00164680"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 xml:space="preserve">Значение </w:t>
            </w:r>
            <w:proofErr w:type="gramStart"/>
            <w:r w:rsidRPr="00C53DFD">
              <w:rPr>
                <w:rFonts w:ascii="Times New Roman" w:hAnsi="Times New Roman"/>
                <w:sz w:val="20"/>
                <w:szCs w:val="20"/>
                <w:lang w:val="ru-RU" w:eastAsia="ru-RU"/>
              </w:rPr>
              <w:t>прогнозных</w:t>
            </w:r>
            <w:proofErr w:type="gramEnd"/>
          </w:p>
          <w:p w:rsidR="00164680" w:rsidRPr="00C53DFD" w:rsidRDefault="00164680" w:rsidP="00C53DFD">
            <w:pPr>
              <w:jc w:val="center"/>
              <w:rPr>
                <w:rFonts w:ascii="Times New Roman" w:hAnsi="Times New Roman"/>
                <w:sz w:val="20"/>
                <w:szCs w:val="20"/>
                <w:lang w:val="ru-RU" w:eastAsia="ru-RU"/>
              </w:rPr>
            </w:pPr>
            <w:r>
              <w:rPr>
                <w:rFonts w:ascii="Times New Roman" w:hAnsi="Times New Roman"/>
                <w:sz w:val="20"/>
                <w:szCs w:val="20"/>
                <w:lang w:val="ru-RU" w:eastAsia="ru-RU"/>
              </w:rPr>
              <w:t>Индикаторов Программы</w:t>
            </w:r>
          </w:p>
        </w:tc>
      </w:tr>
      <w:tr w:rsidR="00164680" w:rsidRPr="00C53DFD" w:rsidTr="00164680">
        <w:trPr>
          <w:cantSplit/>
          <w:trHeight w:val="556"/>
        </w:trPr>
        <w:tc>
          <w:tcPr>
            <w:tcW w:w="2613" w:type="dxa"/>
            <w:vMerge/>
          </w:tcPr>
          <w:p w:rsidR="00164680" w:rsidRPr="00C53DFD" w:rsidRDefault="00164680" w:rsidP="00C53DFD">
            <w:pPr>
              <w:jc w:val="center"/>
              <w:rPr>
                <w:rFonts w:ascii="Times New Roman" w:hAnsi="Times New Roman"/>
                <w:sz w:val="20"/>
                <w:szCs w:val="20"/>
                <w:lang w:val="ru-RU" w:eastAsia="ru-RU"/>
              </w:rPr>
            </w:pPr>
          </w:p>
        </w:tc>
        <w:tc>
          <w:tcPr>
            <w:tcW w:w="579" w:type="dxa"/>
            <w:vMerge/>
          </w:tcPr>
          <w:p w:rsidR="00164680" w:rsidRPr="00C53DFD" w:rsidRDefault="00164680" w:rsidP="00C53DFD">
            <w:pPr>
              <w:jc w:val="center"/>
              <w:rPr>
                <w:rFonts w:ascii="Times New Roman" w:hAnsi="Times New Roman"/>
                <w:sz w:val="20"/>
                <w:szCs w:val="20"/>
                <w:lang w:val="ru-RU" w:eastAsia="ru-RU"/>
              </w:rPr>
            </w:pPr>
          </w:p>
        </w:tc>
        <w:tc>
          <w:tcPr>
            <w:tcW w:w="1596" w:type="dxa"/>
            <w:vMerge/>
          </w:tcPr>
          <w:p w:rsidR="00164680" w:rsidRPr="00C53DFD" w:rsidRDefault="00164680" w:rsidP="00C53DFD">
            <w:pPr>
              <w:jc w:val="center"/>
              <w:rPr>
                <w:rFonts w:ascii="Times New Roman" w:hAnsi="Times New Roman"/>
                <w:sz w:val="20"/>
                <w:szCs w:val="20"/>
                <w:lang w:val="ru-RU" w:eastAsia="ru-RU"/>
              </w:rPr>
            </w:pPr>
          </w:p>
        </w:tc>
        <w:tc>
          <w:tcPr>
            <w:tcW w:w="1596" w:type="dxa"/>
            <w:vAlign w:val="center"/>
          </w:tcPr>
          <w:p w:rsidR="00164680" w:rsidRPr="00C53DFD" w:rsidRDefault="00164680" w:rsidP="008927E2">
            <w:pPr>
              <w:jc w:val="center"/>
              <w:rPr>
                <w:rFonts w:ascii="Times New Roman" w:hAnsi="Times New Roman"/>
                <w:sz w:val="20"/>
                <w:szCs w:val="20"/>
                <w:lang w:val="ru-RU" w:eastAsia="ru-RU"/>
              </w:rPr>
            </w:pPr>
            <w:r w:rsidRPr="00C53DFD">
              <w:rPr>
                <w:rFonts w:ascii="Times New Roman" w:hAnsi="Times New Roman"/>
                <w:sz w:val="20"/>
                <w:szCs w:val="20"/>
                <w:lang w:val="ru-RU" w:eastAsia="ru-RU"/>
              </w:rPr>
              <w:t>2017</w:t>
            </w:r>
          </w:p>
        </w:tc>
      </w:tr>
      <w:tr w:rsidR="00164680" w:rsidRPr="00C53DFD" w:rsidTr="008927E2">
        <w:trPr>
          <w:cantSplit/>
          <w:trHeight w:val="1134"/>
        </w:trPr>
        <w:tc>
          <w:tcPr>
            <w:tcW w:w="2613" w:type="dxa"/>
          </w:tcPr>
          <w:p w:rsidR="00164680" w:rsidRPr="00C53DFD" w:rsidRDefault="00164680" w:rsidP="00C53DFD">
            <w:pPr>
              <w:rPr>
                <w:rFonts w:ascii="Times New Roman" w:hAnsi="Times New Roman"/>
                <w:sz w:val="20"/>
                <w:szCs w:val="20"/>
                <w:lang w:val="ru-RU" w:eastAsia="ru-RU"/>
              </w:rPr>
            </w:pPr>
            <w:r w:rsidRPr="00C53DFD">
              <w:rPr>
                <w:rFonts w:ascii="Times New Roman" w:hAnsi="Times New Roman"/>
                <w:sz w:val="20"/>
                <w:szCs w:val="20"/>
                <w:lang w:val="ru-RU" w:eastAsia="ru-RU"/>
              </w:rPr>
              <w:t>1.</w:t>
            </w:r>
            <w:r w:rsidRPr="00C53DFD">
              <w:rPr>
                <w:rFonts w:ascii="Times New Roman" w:hAnsi="Times New Roman"/>
                <w:sz w:val="20"/>
                <w:szCs w:val="20"/>
                <w:lang w:val="ru-RU"/>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579" w:type="dxa"/>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ед.</w:t>
            </w:r>
          </w:p>
        </w:tc>
        <w:tc>
          <w:tcPr>
            <w:tcW w:w="1596" w:type="dxa"/>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6</w:t>
            </w:r>
          </w:p>
        </w:tc>
        <w:tc>
          <w:tcPr>
            <w:tcW w:w="1596" w:type="dxa"/>
          </w:tcPr>
          <w:p w:rsidR="00164680" w:rsidRPr="00C53DFD" w:rsidRDefault="00164680" w:rsidP="008927E2">
            <w:pPr>
              <w:jc w:val="center"/>
              <w:rPr>
                <w:rFonts w:ascii="Times New Roman" w:hAnsi="Times New Roman"/>
                <w:sz w:val="20"/>
                <w:szCs w:val="20"/>
                <w:lang w:val="ru-RU" w:eastAsia="ru-RU"/>
              </w:rPr>
            </w:pPr>
            <w:r w:rsidRPr="00C53DFD">
              <w:rPr>
                <w:rFonts w:ascii="Times New Roman" w:hAnsi="Times New Roman"/>
                <w:sz w:val="20"/>
                <w:szCs w:val="20"/>
                <w:lang w:val="ru-RU" w:eastAsia="ru-RU"/>
              </w:rPr>
              <w:t>12</w:t>
            </w:r>
          </w:p>
        </w:tc>
      </w:tr>
      <w:tr w:rsidR="00164680" w:rsidRPr="00C53DFD" w:rsidTr="008927E2">
        <w:trPr>
          <w:cantSplit/>
          <w:trHeight w:val="1134"/>
        </w:trPr>
        <w:tc>
          <w:tcPr>
            <w:tcW w:w="2613" w:type="dxa"/>
          </w:tcPr>
          <w:p w:rsidR="00164680" w:rsidRPr="00C53DFD" w:rsidRDefault="00164680" w:rsidP="00C53DFD">
            <w:pPr>
              <w:rPr>
                <w:rFonts w:ascii="Times New Roman" w:hAnsi="Times New Roman"/>
                <w:sz w:val="20"/>
                <w:szCs w:val="20"/>
                <w:lang w:val="ru-RU" w:eastAsia="ru-RU"/>
              </w:rPr>
            </w:pPr>
            <w:r w:rsidRPr="00C53DFD">
              <w:rPr>
                <w:rFonts w:ascii="Times New Roman" w:hAnsi="Times New Roman"/>
                <w:sz w:val="20"/>
                <w:szCs w:val="20"/>
                <w:lang w:val="ru-RU"/>
              </w:rPr>
              <w:t>2.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proofErr w:type="gramStart"/>
            <w:r w:rsidRPr="00C53DFD">
              <w:rPr>
                <w:rFonts w:ascii="Times New Roman" w:hAnsi="Times New Roman"/>
                <w:sz w:val="20"/>
                <w:szCs w:val="20"/>
                <w:lang w:val="ru-RU"/>
              </w:rPr>
              <w:t>2</w:t>
            </w:r>
            <w:proofErr w:type="gramEnd"/>
          </w:p>
        </w:tc>
        <w:tc>
          <w:tcPr>
            <w:tcW w:w="579" w:type="dxa"/>
          </w:tcPr>
          <w:p w:rsidR="00164680" w:rsidRPr="00C53DFD" w:rsidRDefault="00FD4C2A" w:rsidP="00C53DFD">
            <w:pPr>
              <w:jc w:val="center"/>
              <w:rPr>
                <w:rFonts w:ascii="Times New Roman" w:hAnsi="Times New Roman"/>
                <w:sz w:val="20"/>
                <w:szCs w:val="20"/>
                <w:lang w:val="ru-RU" w:eastAsia="ru-RU"/>
              </w:rPr>
            </w:pPr>
            <w:r>
              <w:rPr>
                <w:rFonts w:ascii="Times New Roman" w:hAnsi="Times New Roman"/>
                <w:sz w:val="20"/>
                <w:szCs w:val="20"/>
                <w:lang w:val="ru-RU" w:eastAsia="ru-RU"/>
              </w:rPr>
              <w:t>Га</w:t>
            </w:r>
          </w:p>
        </w:tc>
        <w:tc>
          <w:tcPr>
            <w:tcW w:w="1596" w:type="dxa"/>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10</w:t>
            </w:r>
            <w:r w:rsidR="00FD4C2A">
              <w:rPr>
                <w:rFonts w:ascii="Times New Roman" w:hAnsi="Times New Roman"/>
                <w:sz w:val="20"/>
                <w:szCs w:val="20"/>
                <w:lang w:val="ru-RU" w:eastAsia="ru-RU"/>
              </w:rPr>
              <w:t>,1</w:t>
            </w:r>
          </w:p>
        </w:tc>
        <w:tc>
          <w:tcPr>
            <w:tcW w:w="1596" w:type="dxa"/>
          </w:tcPr>
          <w:p w:rsidR="00164680" w:rsidRPr="00C53DFD" w:rsidRDefault="00164680" w:rsidP="00FD4C2A">
            <w:pPr>
              <w:jc w:val="center"/>
              <w:rPr>
                <w:rFonts w:ascii="Times New Roman" w:hAnsi="Times New Roman"/>
                <w:sz w:val="20"/>
                <w:szCs w:val="20"/>
                <w:lang w:val="ru-RU" w:eastAsia="ru-RU"/>
              </w:rPr>
            </w:pPr>
            <w:r w:rsidRPr="00C53DFD">
              <w:rPr>
                <w:rFonts w:ascii="Times New Roman" w:hAnsi="Times New Roman"/>
                <w:sz w:val="20"/>
                <w:szCs w:val="20"/>
                <w:lang w:val="ru-RU" w:eastAsia="ru-RU"/>
              </w:rPr>
              <w:t>20</w:t>
            </w:r>
            <w:r w:rsidR="00FD4C2A">
              <w:rPr>
                <w:rFonts w:ascii="Times New Roman" w:hAnsi="Times New Roman"/>
                <w:sz w:val="20"/>
                <w:szCs w:val="20"/>
                <w:lang w:val="ru-RU" w:eastAsia="ru-RU"/>
              </w:rPr>
              <w:t>,5</w:t>
            </w:r>
          </w:p>
        </w:tc>
      </w:tr>
      <w:tr w:rsidR="00164680" w:rsidRPr="00C53DFD" w:rsidTr="008927E2">
        <w:trPr>
          <w:cantSplit/>
          <w:trHeight w:val="1134"/>
        </w:trPr>
        <w:tc>
          <w:tcPr>
            <w:tcW w:w="2613" w:type="dxa"/>
          </w:tcPr>
          <w:p w:rsidR="00164680" w:rsidRPr="00C53DFD" w:rsidRDefault="00164680" w:rsidP="00C53DFD">
            <w:pPr>
              <w:rPr>
                <w:rFonts w:ascii="Times New Roman" w:hAnsi="Times New Roman"/>
                <w:sz w:val="20"/>
                <w:szCs w:val="20"/>
                <w:lang w:val="ru-RU" w:eastAsia="ru-RU"/>
              </w:rPr>
            </w:pPr>
            <w:r w:rsidRPr="00C53DFD">
              <w:rPr>
                <w:rFonts w:ascii="Times New Roman" w:hAnsi="Times New Roman"/>
                <w:sz w:val="20"/>
                <w:szCs w:val="20"/>
                <w:lang w:val="ru-RU"/>
              </w:rPr>
              <w:t>3. Доля благоустроенных дворовых территорий от общего количества дворовых территорий</w:t>
            </w:r>
          </w:p>
        </w:tc>
        <w:tc>
          <w:tcPr>
            <w:tcW w:w="579" w:type="dxa"/>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w:t>
            </w:r>
          </w:p>
        </w:tc>
        <w:tc>
          <w:tcPr>
            <w:tcW w:w="1596" w:type="dxa"/>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1,1</w:t>
            </w:r>
          </w:p>
        </w:tc>
        <w:tc>
          <w:tcPr>
            <w:tcW w:w="1596" w:type="dxa"/>
          </w:tcPr>
          <w:p w:rsidR="00164680" w:rsidRPr="00C53DFD" w:rsidRDefault="00164680" w:rsidP="008927E2">
            <w:pPr>
              <w:jc w:val="center"/>
              <w:rPr>
                <w:rFonts w:ascii="Times New Roman" w:hAnsi="Times New Roman"/>
                <w:sz w:val="20"/>
                <w:szCs w:val="20"/>
                <w:lang w:val="ru-RU" w:eastAsia="ru-RU"/>
              </w:rPr>
            </w:pPr>
            <w:r w:rsidRPr="00C53DFD">
              <w:rPr>
                <w:rFonts w:ascii="Times New Roman" w:hAnsi="Times New Roman"/>
                <w:sz w:val="20"/>
                <w:szCs w:val="20"/>
                <w:lang w:val="ru-RU" w:eastAsia="ru-RU"/>
              </w:rPr>
              <w:t>2,2</w:t>
            </w:r>
          </w:p>
        </w:tc>
      </w:tr>
      <w:tr w:rsidR="00164680" w:rsidRPr="00C53DFD" w:rsidTr="008927E2">
        <w:trPr>
          <w:cantSplit/>
          <w:trHeight w:val="1134"/>
        </w:trPr>
        <w:tc>
          <w:tcPr>
            <w:tcW w:w="2613" w:type="dxa"/>
          </w:tcPr>
          <w:p w:rsidR="00164680" w:rsidRPr="00C53DFD" w:rsidRDefault="00164680" w:rsidP="00C53DFD">
            <w:pPr>
              <w:rPr>
                <w:rFonts w:ascii="Times New Roman" w:hAnsi="Times New Roman"/>
                <w:sz w:val="20"/>
                <w:szCs w:val="20"/>
                <w:lang w:val="ru-RU" w:eastAsia="ru-RU"/>
              </w:rPr>
            </w:pPr>
            <w:r w:rsidRPr="00C53DFD">
              <w:rPr>
                <w:rFonts w:ascii="Times New Roman" w:hAnsi="Times New Roman"/>
                <w:sz w:val="20"/>
                <w:szCs w:val="20"/>
                <w:lang w:val="ru-RU"/>
              </w:rPr>
              <w:t>4.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579" w:type="dxa"/>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w:t>
            </w:r>
          </w:p>
        </w:tc>
        <w:tc>
          <w:tcPr>
            <w:tcW w:w="1596" w:type="dxa"/>
          </w:tcPr>
          <w:p w:rsidR="00164680" w:rsidRPr="00C53DFD" w:rsidRDefault="00164680" w:rsidP="00C53DFD">
            <w:pPr>
              <w:jc w:val="center"/>
              <w:rPr>
                <w:rFonts w:ascii="Times New Roman" w:hAnsi="Times New Roman"/>
                <w:sz w:val="20"/>
                <w:szCs w:val="20"/>
                <w:lang w:val="ru-RU" w:eastAsia="ru-RU"/>
              </w:rPr>
            </w:pPr>
            <w:r w:rsidRPr="00C53DFD">
              <w:rPr>
                <w:rFonts w:ascii="Times New Roman" w:hAnsi="Times New Roman"/>
                <w:sz w:val="20"/>
                <w:szCs w:val="20"/>
                <w:lang w:val="ru-RU" w:eastAsia="ru-RU"/>
              </w:rPr>
              <w:t>6,7</w:t>
            </w:r>
          </w:p>
        </w:tc>
        <w:tc>
          <w:tcPr>
            <w:tcW w:w="1596" w:type="dxa"/>
          </w:tcPr>
          <w:p w:rsidR="00164680" w:rsidRPr="00C53DFD" w:rsidRDefault="00164680" w:rsidP="008927E2">
            <w:pPr>
              <w:jc w:val="center"/>
              <w:rPr>
                <w:rFonts w:ascii="Times New Roman" w:hAnsi="Times New Roman"/>
                <w:sz w:val="20"/>
                <w:szCs w:val="20"/>
                <w:lang w:val="ru-RU" w:eastAsia="ru-RU"/>
              </w:rPr>
            </w:pPr>
            <w:r w:rsidRPr="00C53DFD">
              <w:rPr>
                <w:rFonts w:ascii="Times New Roman" w:hAnsi="Times New Roman"/>
                <w:sz w:val="20"/>
                <w:szCs w:val="20"/>
                <w:lang w:val="ru-RU" w:eastAsia="ru-RU"/>
              </w:rPr>
              <w:t>10,1</w:t>
            </w:r>
          </w:p>
        </w:tc>
      </w:tr>
    </w:tbl>
    <w:p w:rsidR="00230B89" w:rsidRDefault="00230B89" w:rsidP="000615DB">
      <w:pPr>
        <w:spacing w:after="0" w:line="240" w:lineRule="auto"/>
        <w:rPr>
          <w:rFonts w:ascii="Times New Roman" w:hAnsi="Times New Roman"/>
          <w:b/>
          <w:sz w:val="28"/>
          <w:szCs w:val="28"/>
          <w:lang w:val="ru-RU"/>
        </w:rPr>
      </w:pPr>
    </w:p>
    <w:p w:rsidR="00D50ED5" w:rsidRPr="006C7D55" w:rsidRDefault="006C7D55" w:rsidP="00FD4C2A">
      <w:pPr>
        <w:spacing w:after="0" w:line="240" w:lineRule="auto"/>
        <w:ind w:firstLine="709"/>
        <w:jc w:val="center"/>
        <w:rPr>
          <w:rFonts w:ascii="Times New Roman" w:hAnsi="Times New Roman"/>
          <w:b/>
          <w:sz w:val="28"/>
          <w:szCs w:val="28"/>
          <w:lang w:val="ru-RU"/>
        </w:rPr>
      </w:pPr>
      <w:r w:rsidRPr="006C7D55">
        <w:rPr>
          <w:rFonts w:ascii="Times New Roman" w:hAnsi="Times New Roman"/>
          <w:b/>
          <w:sz w:val="28"/>
          <w:szCs w:val="28"/>
        </w:rPr>
        <w:t>III</w:t>
      </w:r>
      <w:r w:rsidRPr="006C7D55">
        <w:rPr>
          <w:rFonts w:ascii="Times New Roman" w:hAnsi="Times New Roman"/>
          <w:b/>
          <w:sz w:val="28"/>
          <w:szCs w:val="28"/>
          <w:lang w:val="ru-RU"/>
        </w:rPr>
        <w:t>.</w:t>
      </w:r>
      <w:r w:rsidR="009F4C7C" w:rsidRPr="006C7D55">
        <w:rPr>
          <w:rFonts w:ascii="Times New Roman" w:hAnsi="Times New Roman"/>
          <w:b/>
          <w:sz w:val="28"/>
          <w:szCs w:val="28"/>
          <w:lang w:val="ru-RU"/>
        </w:rPr>
        <w:t xml:space="preserve"> Сроки реализации муниципальной программы.</w:t>
      </w:r>
    </w:p>
    <w:p w:rsidR="009F4C7C" w:rsidRDefault="009F4C7C" w:rsidP="00FD4C2A">
      <w:pPr>
        <w:spacing w:after="0" w:line="240" w:lineRule="auto"/>
        <w:ind w:firstLine="709"/>
        <w:jc w:val="both"/>
        <w:rPr>
          <w:rFonts w:ascii="Times New Roman" w:hAnsi="Times New Roman"/>
          <w:sz w:val="28"/>
          <w:szCs w:val="28"/>
          <w:lang w:val="ru-RU"/>
        </w:rPr>
      </w:pPr>
    </w:p>
    <w:p w:rsidR="009F4C7C" w:rsidRDefault="009F4C7C" w:rsidP="00FD4C2A">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Срок реализации муниципальной программы – 2017 год. </w:t>
      </w:r>
      <w:r w:rsidR="00AB5037">
        <w:rPr>
          <w:rFonts w:ascii="Times New Roman" w:hAnsi="Times New Roman"/>
          <w:sz w:val="28"/>
          <w:szCs w:val="28"/>
          <w:lang w:val="ru-RU"/>
        </w:rPr>
        <w:t>Программа реализуется в один этап.</w:t>
      </w:r>
    </w:p>
    <w:p w:rsidR="00230B89" w:rsidRDefault="00230B89" w:rsidP="00FD4C2A">
      <w:pPr>
        <w:spacing w:after="0" w:line="240" w:lineRule="auto"/>
        <w:ind w:firstLine="709"/>
        <w:jc w:val="center"/>
        <w:rPr>
          <w:rFonts w:ascii="Times New Roman" w:hAnsi="Times New Roman"/>
          <w:b/>
          <w:sz w:val="28"/>
          <w:szCs w:val="28"/>
          <w:lang w:val="ru-RU"/>
        </w:rPr>
      </w:pPr>
    </w:p>
    <w:p w:rsidR="00D7543C" w:rsidRPr="001F6B1F" w:rsidRDefault="006C7D55" w:rsidP="00FD4C2A">
      <w:pPr>
        <w:spacing w:after="0" w:line="240" w:lineRule="auto"/>
        <w:ind w:firstLine="709"/>
        <w:jc w:val="center"/>
        <w:rPr>
          <w:rFonts w:ascii="Times New Roman" w:hAnsi="Times New Roman"/>
          <w:b/>
          <w:sz w:val="28"/>
          <w:szCs w:val="28"/>
          <w:lang w:val="ru-RU"/>
        </w:rPr>
      </w:pPr>
      <w:r w:rsidRPr="001F6B1F">
        <w:rPr>
          <w:rFonts w:ascii="Times New Roman" w:hAnsi="Times New Roman"/>
          <w:b/>
          <w:sz w:val="28"/>
          <w:szCs w:val="28"/>
        </w:rPr>
        <w:t>IV</w:t>
      </w:r>
      <w:r w:rsidR="00D7543C" w:rsidRPr="001F6B1F">
        <w:rPr>
          <w:rFonts w:ascii="Times New Roman" w:hAnsi="Times New Roman"/>
          <w:b/>
          <w:sz w:val="28"/>
          <w:szCs w:val="28"/>
          <w:lang w:val="ru-RU"/>
        </w:rPr>
        <w:t>. Программные мероприятия.</w:t>
      </w:r>
    </w:p>
    <w:p w:rsidR="00D7543C" w:rsidRPr="001F6B1F" w:rsidRDefault="00D7543C" w:rsidP="00FD4C2A">
      <w:pPr>
        <w:spacing w:after="0" w:line="240" w:lineRule="auto"/>
        <w:ind w:firstLine="709"/>
        <w:jc w:val="both"/>
        <w:rPr>
          <w:rFonts w:ascii="Times New Roman" w:hAnsi="Times New Roman"/>
          <w:sz w:val="28"/>
          <w:szCs w:val="28"/>
          <w:lang w:val="ru-RU"/>
        </w:rPr>
      </w:pPr>
    </w:p>
    <w:p w:rsidR="00D7543C" w:rsidRPr="001F6B1F" w:rsidRDefault="00D7543C"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Реализация Программы осуществляется по двум направлениям:</w:t>
      </w:r>
    </w:p>
    <w:p w:rsidR="00D7543C" w:rsidRPr="001F6B1F" w:rsidRDefault="00D7543C"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 xml:space="preserve">- </w:t>
      </w:r>
      <w:r w:rsidR="008D6B21" w:rsidRPr="001F6B1F">
        <w:rPr>
          <w:rFonts w:ascii="Times New Roman" w:hAnsi="Times New Roman"/>
          <w:sz w:val="28"/>
          <w:szCs w:val="28"/>
          <w:lang w:val="ru-RU" w:eastAsia="ru-RU"/>
        </w:rPr>
        <w:t>благоустройство территорий общего пользования (парки, скверы) МО «Холмогорский муниципальный район»;</w:t>
      </w:r>
    </w:p>
    <w:p w:rsidR="008D6B21" w:rsidRPr="001F6B1F" w:rsidRDefault="008D6B21"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 благоустройство дворовых территорий МО «Холмогорский муниципальный район».</w:t>
      </w:r>
    </w:p>
    <w:p w:rsidR="00D7543C" w:rsidRPr="001F6B1F" w:rsidRDefault="00D7543C"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xml:space="preserve">По </w:t>
      </w:r>
      <w:r w:rsidR="008D6B21" w:rsidRPr="001F6B1F">
        <w:rPr>
          <w:rFonts w:ascii="Times New Roman" w:hAnsi="Times New Roman"/>
          <w:sz w:val="28"/>
          <w:szCs w:val="28"/>
          <w:lang w:val="ru-RU"/>
        </w:rPr>
        <w:t>первому</w:t>
      </w:r>
      <w:r w:rsidRPr="001F6B1F">
        <w:rPr>
          <w:rFonts w:ascii="Times New Roman" w:hAnsi="Times New Roman"/>
          <w:sz w:val="28"/>
          <w:szCs w:val="28"/>
          <w:lang w:val="ru-RU"/>
        </w:rPr>
        <w:t xml:space="preserve"> направлению Программы</w:t>
      </w:r>
      <w:r w:rsidR="00871CD2" w:rsidRPr="001F6B1F">
        <w:rPr>
          <w:rFonts w:ascii="Times New Roman" w:hAnsi="Times New Roman"/>
          <w:sz w:val="28"/>
          <w:szCs w:val="28"/>
          <w:lang w:val="ru-RU"/>
        </w:rPr>
        <w:t>, благоустройство территорий общего пользования,</w:t>
      </w:r>
      <w:r w:rsidRPr="001F6B1F">
        <w:rPr>
          <w:rFonts w:ascii="Times New Roman" w:hAnsi="Times New Roman"/>
          <w:sz w:val="28"/>
          <w:szCs w:val="28"/>
          <w:lang w:val="ru-RU"/>
        </w:rPr>
        <w:t xml:space="preserve"> </w:t>
      </w:r>
      <w:r w:rsidR="00321CF7" w:rsidRPr="001F6B1F">
        <w:rPr>
          <w:rFonts w:ascii="Times New Roman" w:hAnsi="Times New Roman"/>
          <w:sz w:val="28"/>
          <w:szCs w:val="28"/>
          <w:lang w:val="ru-RU"/>
        </w:rPr>
        <w:t>мероприятия реализуются на территории муниципального образования «</w:t>
      </w:r>
      <w:r w:rsidRPr="001F6B1F">
        <w:rPr>
          <w:rFonts w:ascii="Times New Roman" w:hAnsi="Times New Roman"/>
          <w:sz w:val="28"/>
          <w:szCs w:val="28"/>
          <w:lang w:val="ru-RU"/>
        </w:rPr>
        <w:t>Емецкое</w:t>
      </w:r>
      <w:r w:rsidR="00321CF7" w:rsidRPr="001F6B1F">
        <w:rPr>
          <w:rFonts w:ascii="Times New Roman" w:hAnsi="Times New Roman"/>
          <w:sz w:val="28"/>
          <w:szCs w:val="28"/>
          <w:lang w:val="ru-RU"/>
        </w:rPr>
        <w:t>»</w:t>
      </w:r>
      <w:r w:rsidR="005E6B39" w:rsidRPr="001F6B1F">
        <w:rPr>
          <w:rFonts w:ascii="Times New Roman" w:hAnsi="Times New Roman"/>
          <w:sz w:val="28"/>
          <w:szCs w:val="28"/>
          <w:lang w:val="ru-RU"/>
        </w:rPr>
        <w:t xml:space="preserve"> в селе Емецк</w:t>
      </w:r>
      <w:r w:rsidR="000479A5">
        <w:rPr>
          <w:rFonts w:ascii="Times New Roman" w:hAnsi="Times New Roman"/>
          <w:sz w:val="28"/>
          <w:szCs w:val="28"/>
          <w:lang w:val="ru-RU"/>
        </w:rPr>
        <w:t xml:space="preserve"> (Приложение № 3)</w:t>
      </w:r>
      <w:r w:rsidR="005E6B39" w:rsidRPr="001F6B1F">
        <w:rPr>
          <w:rFonts w:ascii="Times New Roman" w:hAnsi="Times New Roman"/>
          <w:sz w:val="28"/>
          <w:szCs w:val="28"/>
          <w:lang w:val="ru-RU"/>
        </w:rPr>
        <w:t>.</w:t>
      </w:r>
    </w:p>
    <w:p w:rsidR="005E6B39" w:rsidRPr="001F6B1F" w:rsidRDefault="005E6B39"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lastRenderedPageBreak/>
        <w:t>К вопросам местного значения, установленным Федеральным законом от 06.10.2003 г. № 131-ФЗ «Об общих принципах организации местного самоуправления в Российской Федерации», относятся создание условий для отдыха жителей Емецка и организация обустройства мест отдыха населения.</w:t>
      </w:r>
    </w:p>
    <w:p w:rsidR="005E6B39" w:rsidRPr="001F6B1F" w:rsidRDefault="005E6B39"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Одним из факторов, формирующих положительный имидж села, является наличие благоприятных, комфортных, безопасных и доступных условий для массового отдыха емчан.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5E6B39" w:rsidRPr="001F6B1F" w:rsidRDefault="005E6B39"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В настоящее время имеющиеся места отдыха населения, расположенные в селе Емецк, не обеспечивают растущие потребности жителей и не удовлетворяют современным требованиям, предъявляемым к их качеству.</w:t>
      </w:r>
    </w:p>
    <w:p w:rsidR="00142908" w:rsidRPr="001F6B1F" w:rsidRDefault="00142908"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xml:space="preserve">На сегодняшний день на территории села Емецк </w:t>
      </w:r>
      <w:r w:rsidR="00E47D17" w:rsidRPr="001F6B1F">
        <w:rPr>
          <w:rFonts w:ascii="Times New Roman" w:hAnsi="Times New Roman"/>
          <w:sz w:val="28"/>
          <w:szCs w:val="28"/>
          <w:lang w:val="ru-RU"/>
        </w:rPr>
        <w:t>рассматривается</w:t>
      </w:r>
      <w:r w:rsidRPr="001F6B1F">
        <w:rPr>
          <w:rFonts w:ascii="Times New Roman" w:hAnsi="Times New Roman"/>
          <w:sz w:val="28"/>
          <w:szCs w:val="28"/>
          <w:lang w:val="ru-RU"/>
        </w:rPr>
        <w:t xml:space="preserve"> к реализации, в части благоустройства мест общего пользования – парк, расположенный на улице Горончаровского.</w:t>
      </w:r>
    </w:p>
    <w:p w:rsidR="00D1008B" w:rsidRPr="001F6B1F" w:rsidRDefault="00D1008B"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Территория парковой зоны села Емецк Холмогорского района Архангельской области расположена в центре села, ограничена с севера улицей Горончаровского, с запада - переулком Паромным (условно), где расположены здание полиции и пожарное депо, с юга - береговой линией реки Емца, с востока - границей участка бывшей конторы леспромхоза Емецкий.</w:t>
      </w:r>
    </w:p>
    <w:p w:rsidR="00D1008B" w:rsidRPr="001F6B1F" w:rsidRDefault="00D1008B"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Территория имеет сравнительно ровный рельеф с понижением в сторону реки. На территории парковой зоны прилегающей с юга к Богоявленской церкви расположены часовня «Георгия Победоносца» и огороженный земельный участок бывшего кладбища (в настоящее время видимых следов кладбища не наблюдается, на участке растет трава и некоторое количество кустов).</w:t>
      </w:r>
    </w:p>
    <w:p w:rsidR="00D1008B" w:rsidRPr="001F6B1F" w:rsidRDefault="00D1008B"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xml:space="preserve">Вдоль береговой линии реки Емцы с давних времен жителями села Емецк устроена прогулочная тропа, с которой открывается прекрасный вид на знаменитый Емецкий луг. В настоящее время тропа не имеет твёрдого </w:t>
      </w:r>
      <w:proofErr w:type="gramStart"/>
      <w:r w:rsidRPr="001F6B1F">
        <w:rPr>
          <w:rFonts w:ascii="Times New Roman" w:hAnsi="Times New Roman"/>
          <w:sz w:val="28"/>
          <w:szCs w:val="28"/>
          <w:lang w:val="ru-RU"/>
        </w:rPr>
        <w:t>покрытия</w:t>
      </w:r>
      <w:proofErr w:type="gramEnd"/>
      <w:r w:rsidRPr="001F6B1F">
        <w:rPr>
          <w:rFonts w:ascii="Times New Roman" w:hAnsi="Times New Roman"/>
          <w:sz w:val="28"/>
          <w:szCs w:val="28"/>
          <w:lang w:val="ru-RU"/>
        </w:rPr>
        <w:t xml:space="preserve"> и участок нуждается в благоустройстве, устройстве смотровой площадки и мест отдыха.</w:t>
      </w:r>
    </w:p>
    <w:p w:rsidR="00D1008B" w:rsidRPr="001F6B1F" w:rsidRDefault="00D1008B"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Со стороны пересечения улицы Горончаровского и переулка Паромного начинается узкая асфальтовая дорожка, ведущая в сторону реки к памятнику участникам Великой Отечественной Войны.</w:t>
      </w:r>
    </w:p>
    <w:p w:rsidR="00D1008B" w:rsidRPr="001F6B1F" w:rsidRDefault="00D1008B"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С востока вдоль переулка Паромного сохранилась Березовая аллея с остатками старого прогулочного тротуара, упирающегося в площадку со сценой (без твердого покрытия). На этой площадке проводятся праздничные мероприятия и ярмарки села Емецк.</w:t>
      </w:r>
    </w:p>
    <w:p w:rsidR="00D1008B" w:rsidRPr="001F6B1F" w:rsidRDefault="00D1008B"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Кроме того, на территории парковой зоны имеется памятник жертвам интервенции и старинная пушка XVI-XVII века. С древних времен по этому месту проходил «Московский тракт» со спуском к реке и переправой через реку Емцу на Емецкий луг и далее в Москву.</w:t>
      </w:r>
    </w:p>
    <w:p w:rsidR="00D1008B" w:rsidRPr="001F6B1F" w:rsidRDefault="00D1008B"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lastRenderedPageBreak/>
        <w:t>По счастливому стечению обстоятельств территория парковой зоны села Емецк с Богоявленской церковью сохранилась в почти нетронутом виде, свободна от построек и используется жителями села для прогулок, праздничных мероприятий и дней памяти.</w:t>
      </w:r>
    </w:p>
    <w:p w:rsidR="00D1008B" w:rsidRPr="001F6B1F" w:rsidRDefault="00D1008B"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Сегодня назрела крайняя необходимость в благоустройстве этого исторического места и превращение его в самую посещаемую достопримечательность нашего родного села Емецк.</w:t>
      </w:r>
    </w:p>
    <w:p w:rsidR="00142908" w:rsidRPr="001F6B1F" w:rsidRDefault="0048373E"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xml:space="preserve">Данный проект предусматривает </w:t>
      </w:r>
      <w:r w:rsidR="00230B89" w:rsidRPr="001F6B1F">
        <w:rPr>
          <w:rFonts w:ascii="Times New Roman" w:hAnsi="Times New Roman"/>
          <w:sz w:val="28"/>
          <w:szCs w:val="28"/>
          <w:lang w:val="ru-RU"/>
        </w:rPr>
        <w:t xml:space="preserve">провести мероприятия </w:t>
      </w:r>
      <w:proofErr w:type="gramStart"/>
      <w:r w:rsidR="00230B89" w:rsidRPr="001F6B1F">
        <w:rPr>
          <w:rFonts w:ascii="Times New Roman" w:hAnsi="Times New Roman"/>
          <w:sz w:val="28"/>
          <w:szCs w:val="28"/>
          <w:lang w:val="ru-RU"/>
        </w:rPr>
        <w:t>по</w:t>
      </w:r>
      <w:proofErr w:type="gramEnd"/>
      <w:r w:rsidR="00230B89" w:rsidRPr="001F6B1F">
        <w:rPr>
          <w:rFonts w:ascii="Times New Roman" w:hAnsi="Times New Roman"/>
          <w:sz w:val="28"/>
          <w:szCs w:val="28"/>
          <w:lang w:val="ru-RU"/>
        </w:rPr>
        <w:t>:</w:t>
      </w:r>
    </w:p>
    <w:p w:rsidR="0048373E" w:rsidRPr="001F6B1F" w:rsidRDefault="0048373E"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освещени</w:t>
      </w:r>
      <w:r w:rsidR="00230B89" w:rsidRPr="001F6B1F">
        <w:rPr>
          <w:rFonts w:ascii="Times New Roman" w:hAnsi="Times New Roman"/>
          <w:sz w:val="28"/>
          <w:szCs w:val="28"/>
          <w:lang w:val="ru-RU"/>
        </w:rPr>
        <w:t>ю</w:t>
      </w:r>
      <w:r w:rsidR="0067584A" w:rsidRPr="001F6B1F">
        <w:rPr>
          <w:rFonts w:ascii="Times New Roman" w:hAnsi="Times New Roman"/>
          <w:sz w:val="28"/>
          <w:szCs w:val="28"/>
          <w:lang w:val="ru-RU"/>
        </w:rPr>
        <w:t xml:space="preserve"> парковой территории</w:t>
      </w:r>
      <w:r w:rsidRPr="001F6B1F">
        <w:rPr>
          <w:rFonts w:ascii="Times New Roman" w:hAnsi="Times New Roman"/>
          <w:sz w:val="28"/>
          <w:szCs w:val="28"/>
          <w:lang w:val="ru-RU"/>
        </w:rPr>
        <w:t>;</w:t>
      </w:r>
    </w:p>
    <w:p w:rsidR="0048373E" w:rsidRPr="001F6B1F" w:rsidRDefault="0048373E"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озеленени</w:t>
      </w:r>
      <w:r w:rsidR="00230B89" w:rsidRPr="001F6B1F">
        <w:rPr>
          <w:rFonts w:ascii="Times New Roman" w:hAnsi="Times New Roman"/>
          <w:sz w:val="28"/>
          <w:szCs w:val="28"/>
          <w:lang w:val="ru-RU"/>
        </w:rPr>
        <w:t>ю</w:t>
      </w:r>
      <w:r w:rsidRPr="001F6B1F">
        <w:rPr>
          <w:rFonts w:ascii="Times New Roman" w:hAnsi="Times New Roman"/>
          <w:sz w:val="28"/>
          <w:szCs w:val="28"/>
          <w:lang w:val="ru-RU"/>
        </w:rPr>
        <w:t>;</w:t>
      </w:r>
    </w:p>
    <w:p w:rsidR="0048373E" w:rsidRPr="001F6B1F" w:rsidRDefault="0048373E"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устройств</w:t>
      </w:r>
      <w:r w:rsidR="00230B89" w:rsidRPr="001F6B1F">
        <w:rPr>
          <w:rFonts w:ascii="Times New Roman" w:hAnsi="Times New Roman"/>
          <w:sz w:val="28"/>
          <w:szCs w:val="28"/>
          <w:lang w:val="ru-RU"/>
        </w:rPr>
        <w:t>у</w:t>
      </w:r>
      <w:r w:rsidRPr="001F6B1F">
        <w:rPr>
          <w:rFonts w:ascii="Times New Roman" w:hAnsi="Times New Roman"/>
          <w:sz w:val="28"/>
          <w:szCs w:val="28"/>
          <w:lang w:val="ru-RU"/>
        </w:rPr>
        <w:t xml:space="preserve"> дорожек;</w:t>
      </w:r>
    </w:p>
    <w:p w:rsidR="0048373E" w:rsidRPr="001F6B1F" w:rsidRDefault="0048373E"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установк</w:t>
      </w:r>
      <w:r w:rsidR="00230B89" w:rsidRPr="001F6B1F">
        <w:rPr>
          <w:rFonts w:ascii="Times New Roman" w:hAnsi="Times New Roman"/>
          <w:sz w:val="28"/>
          <w:szCs w:val="28"/>
          <w:lang w:val="ru-RU"/>
        </w:rPr>
        <w:t>е</w:t>
      </w:r>
      <w:r w:rsidRPr="001F6B1F">
        <w:rPr>
          <w:rFonts w:ascii="Times New Roman" w:hAnsi="Times New Roman"/>
          <w:sz w:val="28"/>
          <w:szCs w:val="28"/>
          <w:lang w:val="ru-RU"/>
        </w:rPr>
        <w:t xml:space="preserve"> скамеек и урн;</w:t>
      </w:r>
    </w:p>
    <w:p w:rsidR="0048373E" w:rsidRPr="001F6B1F" w:rsidRDefault="0048373E"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устройств</w:t>
      </w:r>
      <w:r w:rsidR="00230B89" w:rsidRPr="001F6B1F">
        <w:rPr>
          <w:rFonts w:ascii="Times New Roman" w:hAnsi="Times New Roman"/>
          <w:sz w:val="28"/>
          <w:szCs w:val="28"/>
          <w:lang w:val="ru-RU"/>
        </w:rPr>
        <w:t>у</w:t>
      </w:r>
      <w:r w:rsidRPr="001F6B1F">
        <w:rPr>
          <w:rFonts w:ascii="Times New Roman" w:hAnsi="Times New Roman"/>
          <w:sz w:val="28"/>
          <w:szCs w:val="28"/>
          <w:lang w:val="ru-RU"/>
        </w:rPr>
        <w:t xml:space="preserve"> ограждения.</w:t>
      </w:r>
    </w:p>
    <w:p w:rsidR="0088321B" w:rsidRPr="001F6B1F" w:rsidRDefault="0088321B" w:rsidP="0088321B">
      <w:pPr>
        <w:widowControl w:val="0"/>
        <w:suppressAutoHyphens/>
        <w:autoSpaceDE w:val="0"/>
        <w:spacing w:after="0" w:line="240" w:lineRule="auto"/>
        <w:ind w:firstLine="708"/>
        <w:jc w:val="both"/>
        <w:rPr>
          <w:rFonts w:ascii="Times New Roman" w:hAnsi="Times New Roman"/>
          <w:sz w:val="28"/>
          <w:szCs w:val="28"/>
          <w:lang w:val="ru-RU" w:eastAsia="ar-SA"/>
        </w:rPr>
      </w:pPr>
      <w:r w:rsidRPr="001F6B1F">
        <w:rPr>
          <w:rFonts w:ascii="Times New Roman" w:hAnsi="Times New Roman"/>
          <w:sz w:val="28"/>
          <w:szCs w:val="28"/>
          <w:lang w:val="ru-RU" w:eastAsia="ar-SA"/>
        </w:rPr>
        <w:t>Общественная территория для благоустройства в 2017 году будет определена по результатам народного голосования.</w:t>
      </w:r>
    </w:p>
    <w:p w:rsidR="00F9197B" w:rsidRPr="001F6B1F" w:rsidRDefault="00F9197B" w:rsidP="0088321B">
      <w:pPr>
        <w:spacing w:after="0" w:line="240" w:lineRule="auto"/>
        <w:ind w:firstLine="708"/>
        <w:jc w:val="both"/>
        <w:rPr>
          <w:rFonts w:ascii="Times New Roman" w:hAnsi="Times New Roman"/>
          <w:bCs/>
          <w:sz w:val="28"/>
          <w:szCs w:val="28"/>
          <w:lang w:val="ru-RU" w:eastAsia="ru-RU"/>
        </w:rPr>
      </w:pPr>
      <w:r w:rsidRPr="001F6B1F">
        <w:rPr>
          <w:rFonts w:ascii="Times New Roman" w:hAnsi="Times New Roman"/>
          <w:bCs/>
          <w:sz w:val="28"/>
          <w:szCs w:val="28"/>
          <w:lang w:val="ru-RU" w:eastAsia="ru-RU"/>
        </w:rPr>
        <w:t>Перечень программных мероприятий с указанием объемов финансирования и исполнителей представлен в Приложении № 1 к настоящей Программе.</w:t>
      </w:r>
    </w:p>
    <w:p w:rsidR="008D6B21" w:rsidRPr="001F6B1F" w:rsidRDefault="008D6B21"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По второму направлению Программы, благоустройство дворовых территорий, мероприятия реализуются на территории муниципального образования «Холмогорское» в селе Холмогоры.</w:t>
      </w:r>
    </w:p>
    <w:p w:rsidR="008D6B21" w:rsidRPr="001F6B1F" w:rsidRDefault="008D6B21"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в селе Холмогоры не соответствует современным требованиям к местам проживания граждан.</w:t>
      </w:r>
    </w:p>
    <w:p w:rsidR="008D6B21" w:rsidRPr="001F6B1F" w:rsidRDefault="008D6B21"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xml:space="preserve">Перечень </w:t>
      </w:r>
      <w:r w:rsidR="00FF2DBE" w:rsidRPr="001F6B1F">
        <w:rPr>
          <w:rFonts w:ascii="Times New Roman" w:hAnsi="Times New Roman"/>
          <w:sz w:val="28"/>
          <w:szCs w:val="28"/>
          <w:lang w:val="ru-RU"/>
        </w:rPr>
        <w:t>дворовых территорий, подлежащих благоустройству, представлен в приложении № 2 (определяется по результатам конкурсного отбора).</w:t>
      </w:r>
    </w:p>
    <w:p w:rsidR="000B1434" w:rsidRPr="001F6B1F" w:rsidRDefault="000B1434" w:rsidP="000B1434">
      <w:pPr>
        <w:pStyle w:val="ConsPlusNormal"/>
        <w:ind w:firstLine="540"/>
        <w:jc w:val="both"/>
        <w:rPr>
          <w:rFonts w:ascii="Times New Roman" w:hAnsi="Times New Roman" w:cs="Times New Roman"/>
          <w:sz w:val="28"/>
          <w:szCs w:val="28"/>
        </w:rPr>
      </w:pPr>
      <w:r w:rsidRPr="001F6B1F">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r w:rsidR="001F6B1F" w:rsidRPr="001F6B1F">
        <w:rPr>
          <w:rFonts w:ascii="Times New Roman" w:hAnsi="Times New Roman" w:cs="Times New Roman"/>
          <w:sz w:val="28"/>
          <w:szCs w:val="28"/>
        </w:rPr>
        <w:t xml:space="preserve"> (приложение № 10 к Программе)</w:t>
      </w:r>
      <w:r w:rsidRPr="001F6B1F">
        <w:rPr>
          <w:rFonts w:ascii="Times New Roman" w:hAnsi="Times New Roman" w:cs="Times New Roman"/>
          <w:sz w:val="28"/>
          <w:szCs w:val="28"/>
        </w:rPr>
        <w:t>.</w:t>
      </w:r>
    </w:p>
    <w:p w:rsidR="000B1434" w:rsidRPr="001F6B1F" w:rsidRDefault="000B1434" w:rsidP="000B1434">
      <w:pPr>
        <w:pStyle w:val="ConsPlusNormal"/>
        <w:ind w:firstLine="540"/>
        <w:jc w:val="both"/>
        <w:rPr>
          <w:rFonts w:ascii="Times New Roman" w:hAnsi="Times New Roman" w:cs="Times New Roman"/>
          <w:sz w:val="28"/>
          <w:szCs w:val="28"/>
        </w:rPr>
      </w:pPr>
      <w:r w:rsidRPr="001F6B1F">
        <w:rPr>
          <w:rFonts w:ascii="Times New Roman" w:hAnsi="Times New Roman" w:cs="Times New Roman"/>
          <w:sz w:val="28"/>
          <w:szCs w:val="28"/>
        </w:rPr>
        <w:t>Для реализации мероприятий программы подготовлены следующие документы:</w:t>
      </w:r>
    </w:p>
    <w:p w:rsidR="000B1434" w:rsidRPr="001F6B1F" w:rsidRDefault="000B1434" w:rsidP="000B1434">
      <w:pPr>
        <w:pStyle w:val="ConsPlusNormal"/>
        <w:ind w:firstLine="540"/>
        <w:jc w:val="both"/>
        <w:rPr>
          <w:rFonts w:ascii="Times New Roman" w:hAnsi="Times New Roman" w:cs="Times New Roman"/>
          <w:sz w:val="28"/>
          <w:szCs w:val="28"/>
        </w:rPr>
      </w:pPr>
      <w:r w:rsidRPr="001F6B1F">
        <w:rPr>
          <w:rFonts w:ascii="Times New Roman" w:hAnsi="Times New Roman" w:cs="Times New Roman"/>
          <w:sz w:val="28"/>
          <w:szCs w:val="28"/>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w:t>
      </w:r>
      <w:r w:rsidR="0007245A" w:rsidRPr="001F6B1F">
        <w:rPr>
          <w:rFonts w:ascii="Times New Roman" w:hAnsi="Times New Roman" w:cs="Times New Roman"/>
          <w:sz w:val="28"/>
          <w:szCs w:val="28"/>
        </w:rPr>
        <w:t>4</w:t>
      </w:r>
      <w:r w:rsidRPr="001F6B1F">
        <w:rPr>
          <w:rFonts w:ascii="Times New Roman" w:hAnsi="Times New Roman" w:cs="Times New Roman"/>
          <w:sz w:val="28"/>
          <w:szCs w:val="28"/>
        </w:rPr>
        <w:t xml:space="preserve"> к </w:t>
      </w:r>
      <w:r w:rsidR="0007245A" w:rsidRPr="001F6B1F">
        <w:rPr>
          <w:rFonts w:ascii="Times New Roman" w:hAnsi="Times New Roman" w:cs="Times New Roman"/>
          <w:sz w:val="28"/>
          <w:szCs w:val="28"/>
        </w:rPr>
        <w:t>П</w:t>
      </w:r>
      <w:r w:rsidRPr="001F6B1F">
        <w:rPr>
          <w:rFonts w:ascii="Times New Roman" w:hAnsi="Times New Roman" w:cs="Times New Roman"/>
          <w:sz w:val="28"/>
          <w:szCs w:val="28"/>
        </w:rPr>
        <w:t>рограмме),</w:t>
      </w:r>
    </w:p>
    <w:p w:rsidR="000B1434" w:rsidRPr="001F6B1F" w:rsidRDefault="000B1434" w:rsidP="000B1434">
      <w:pPr>
        <w:pStyle w:val="ConsPlusNormal"/>
        <w:ind w:firstLine="540"/>
        <w:jc w:val="both"/>
        <w:rPr>
          <w:rFonts w:ascii="Times New Roman" w:hAnsi="Times New Roman" w:cs="Times New Roman"/>
          <w:sz w:val="28"/>
          <w:szCs w:val="28"/>
        </w:rPr>
      </w:pPr>
      <w:r w:rsidRPr="001F6B1F">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(приложение </w:t>
      </w:r>
      <w:r w:rsidR="0007245A" w:rsidRPr="001F6B1F">
        <w:rPr>
          <w:rFonts w:ascii="Times New Roman" w:hAnsi="Times New Roman" w:cs="Times New Roman"/>
          <w:sz w:val="28"/>
          <w:szCs w:val="28"/>
        </w:rPr>
        <w:t>5</w:t>
      </w:r>
      <w:r w:rsidRPr="001F6B1F">
        <w:rPr>
          <w:rFonts w:ascii="Times New Roman" w:hAnsi="Times New Roman" w:cs="Times New Roman"/>
          <w:sz w:val="28"/>
          <w:szCs w:val="28"/>
        </w:rPr>
        <w:t xml:space="preserve"> к </w:t>
      </w:r>
      <w:r w:rsidR="0007245A" w:rsidRPr="001F6B1F">
        <w:rPr>
          <w:rFonts w:ascii="Times New Roman" w:hAnsi="Times New Roman" w:cs="Times New Roman"/>
          <w:sz w:val="28"/>
          <w:szCs w:val="28"/>
        </w:rPr>
        <w:t>П</w:t>
      </w:r>
      <w:r w:rsidRPr="001F6B1F">
        <w:rPr>
          <w:rFonts w:ascii="Times New Roman" w:hAnsi="Times New Roman" w:cs="Times New Roman"/>
          <w:sz w:val="28"/>
          <w:szCs w:val="28"/>
        </w:rPr>
        <w:t>рограмме),</w:t>
      </w:r>
    </w:p>
    <w:p w:rsidR="000B1434" w:rsidRPr="001F6B1F" w:rsidRDefault="000B1434" w:rsidP="000B1434">
      <w:pPr>
        <w:pStyle w:val="ConsPlusNormal"/>
        <w:ind w:firstLine="540"/>
        <w:jc w:val="both"/>
        <w:rPr>
          <w:rFonts w:ascii="Times New Roman" w:hAnsi="Times New Roman" w:cs="Times New Roman"/>
          <w:sz w:val="28"/>
          <w:szCs w:val="28"/>
        </w:rPr>
      </w:pPr>
      <w:r w:rsidRPr="001F6B1F">
        <w:rPr>
          <w:rFonts w:ascii="Times New Roman" w:hAnsi="Times New Roman" w:cs="Times New Roman"/>
          <w:sz w:val="28"/>
          <w:szCs w:val="28"/>
        </w:rPr>
        <w:t xml:space="preserve">-  нормативная стоимость (единичные расценки) работ по благоустройству дворовых территорий, входящих в состав минимального </w:t>
      </w:r>
      <w:r w:rsidRPr="001F6B1F">
        <w:rPr>
          <w:rFonts w:ascii="Times New Roman" w:hAnsi="Times New Roman" w:cs="Times New Roman"/>
          <w:sz w:val="28"/>
          <w:szCs w:val="28"/>
        </w:rPr>
        <w:lastRenderedPageBreak/>
        <w:t>пе</w:t>
      </w:r>
      <w:r w:rsidR="0007245A" w:rsidRPr="001F6B1F">
        <w:rPr>
          <w:rFonts w:ascii="Times New Roman" w:hAnsi="Times New Roman" w:cs="Times New Roman"/>
          <w:sz w:val="28"/>
          <w:szCs w:val="28"/>
        </w:rPr>
        <w:t xml:space="preserve">речня таких работ (приложение </w:t>
      </w:r>
      <w:r w:rsidRPr="001F6B1F">
        <w:rPr>
          <w:rFonts w:ascii="Times New Roman" w:hAnsi="Times New Roman" w:cs="Times New Roman"/>
          <w:sz w:val="28"/>
          <w:szCs w:val="28"/>
        </w:rPr>
        <w:t xml:space="preserve">6 к </w:t>
      </w:r>
      <w:r w:rsidR="0007245A" w:rsidRPr="001F6B1F">
        <w:rPr>
          <w:rFonts w:ascii="Times New Roman" w:hAnsi="Times New Roman" w:cs="Times New Roman"/>
          <w:sz w:val="28"/>
          <w:szCs w:val="28"/>
        </w:rPr>
        <w:t>П</w:t>
      </w:r>
      <w:r w:rsidRPr="001F6B1F">
        <w:rPr>
          <w:rFonts w:ascii="Times New Roman" w:hAnsi="Times New Roman" w:cs="Times New Roman"/>
          <w:sz w:val="28"/>
          <w:szCs w:val="28"/>
        </w:rPr>
        <w:t>рограмме),</w:t>
      </w:r>
    </w:p>
    <w:p w:rsidR="000B1434" w:rsidRPr="001F6B1F" w:rsidRDefault="000B1434" w:rsidP="000B1434">
      <w:pPr>
        <w:pStyle w:val="ConsPlusNormal"/>
        <w:ind w:firstLine="540"/>
        <w:jc w:val="both"/>
        <w:rPr>
          <w:rFonts w:ascii="Times New Roman" w:hAnsi="Times New Roman" w:cs="Times New Roman"/>
          <w:sz w:val="28"/>
          <w:szCs w:val="28"/>
        </w:rPr>
      </w:pPr>
      <w:proofErr w:type="gramStart"/>
      <w:r w:rsidRPr="001F6B1F">
        <w:rPr>
          <w:rFonts w:ascii="Times New Roman" w:hAnsi="Times New Roman" w:cs="Times New Roman"/>
          <w:sz w:val="28"/>
          <w:szCs w:val="28"/>
        </w:rPr>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(приложение 7</w:t>
      </w:r>
      <w:r w:rsidR="001F6B1F" w:rsidRPr="001F6B1F">
        <w:rPr>
          <w:rFonts w:ascii="Times New Roman" w:hAnsi="Times New Roman" w:cs="Times New Roman"/>
          <w:sz w:val="28"/>
          <w:szCs w:val="28"/>
        </w:rPr>
        <w:t xml:space="preserve"> и 9</w:t>
      </w:r>
      <w:r w:rsidRPr="001F6B1F">
        <w:rPr>
          <w:rFonts w:ascii="Times New Roman" w:hAnsi="Times New Roman" w:cs="Times New Roman"/>
          <w:sz w:val="28"/>
          <w:szCs w:val="28"/>
        </w:rPr>
        <w:t xml:space="preserve"> к </w:t>
      </w:r>
      <w:r w:rsidR="0007245A" w:rsidRPr="001F6B1F">
        <w:rPr>
          <w:rFonts w:ascii="Times New Roman" w:hAnsi="Times New Roman" w:cs="Times New Roman"/>
          <w:sz w:val="28"/>
          <w:szCs w:val="28"/>
        </w:rPr>
        <w:t>П</w:t>
      </w:r>
      <w:r w:rsidRPr="001F6B1F">
        <w:rPr>
          <w:rFonts w:ascii="Times New Roman" w:hAnsi="Times New Roman" w:cs="Times New Roman"/>
          <w:sz w:val="28"/>
          <w:szCs w:val="28"/>
        </w:rPr>
        <w:t>рограмме),</w:t>
      </w:r>
      <w:proofErr w:type="gramEnd"/>
    </w:p>
    <w:p w:rsidR="000B1434" w:rsidRPr="001F6B1F" w:rsidRDefault="000B1434" w:rsidP="000B1434">
      <w:pPr>
        <w:pStyle w:val="ConsPlusNormal"/>
        <w:ind w:firstLine="540"/>
        <w:jc w:val="both"/>
        <w:rPr>
          <w:rFonts w:ascii="Times New Roman" w:hAnsi="Times New Roman" w:cs="Times New Roman"/>
          <w:sz w:val="28"/>
          <w:szCs w:val="28"/>
        </w:rPr>
      </w:pPr>
      <w:r w:rsidRPr="001F6B1F">
        <w:rPr>
          <w:rFonts w:ascii="Times New Roman" w:hAnsi="Times New Roman" w:cs="Times New Roman"/>
          <w:sz w:val="28"/>
          <w:szCs w:val="28"/>
        </w:rPr>
        <w:t xml:space="preserve">- порядок разработки, обсуждения с заинтересованными лицами и утверждения дизайн - проектов благоустройства дворовой территории, включенных в муниципальную программу на 2017 год (приложение 8 к </w:t>
      </w:r>
      <w:r w:rsidR="0007245A" w:rsidRPr="001F6B1F">
        <w:rPr>
          <w:rFonts w:ascii="Times New Roman" w:hAnsi="Times New Roman" w:cs="Times New Roman"/>
          <w:sz w:val="28"/>
          <w:szCs w:val="28"/>
        </w:rPr>
        <w:t>П</w:t>
      </w:r>
      <w:r w:rsidRPr="001F6B1F">
        <w:rPr>
          <w:rFonts w:ascii="Times New Roman" w:hAnsi="Times New Roman" w:cs="Times New Roman"/>
          <w:sz w:val="28"/>
          <w:szCs w:val="28"/>
        </w:rPr>
        <w:t>рограмме).</w:t>
      </w:r>
    </w:p>
    <w:p w:rsidR="009E31DC" w:rsidRPr="001F6B1F" w:rsidRDefault="009E31DC" w:rsidP="000B1434">
      <w:pPr>
        <w:pStyle w:val="ConsPlusNormal"/>
        <w:ind w:firstLine="540"/>
        <w:jc w:val="both"/>
        <w:rPr>
          <w:rFonts w:ascii="Times New Roman" w:hAnsi="Times New Roman" w:cs="Times New Roman"/>
          <w:sz w:val="28"/>
          <w:szCs w:val="28"/>
        </w:rPr>
      </w:pPr>
      <w:r w:rsidRPr="001F6B1F">
        <w:rPr>
          <w:rFonts w:ascii="Times New Roman" w:eastAsiaTheme="minorHAnsi" w:hAnsi="Times New Roman"/>
          <w:sz w:val="28"/>
          <w:szCs w:val="28"/>
        </w:rPr>
        <w:t>Форма и минимальная доля финансового и трудового участия заинтересованных лиц, организаций в выполнении дополнительного перечней работ по благоустройству дворовых территорий утверждается решением общего собрания собственников помещений</w:t>
      </w:r>
    </w:p>
    <w:p w:rsidR="000B1434" w:rsidRPr="001F6B1F" w:rsidRDefault="000B1434" w:rsidP="00FD4C2A">
      <w:pPr>
        <w:spacing w:after="0" w:line="240" w:lineRule="auto"/>
        <w:ind w:firstLine="709"/>
        <w:jc w:val="both"/>
        <w:rPr>
          <w:rFonts w:ascii="Times New Roman" w:hAnsi="Times New Roman"/>
          <w:sz w:val="28"/>
          <w:szCs w:val="28"/>
          <w:lang w:val="ru-RU"/>
        </w:rPr>
      </w:pPr>
    </w:p>
    <w:p w:rsidR="00E20AB6" w:rsidRPr="001F6B1F" w:rsidRDefault="00E20AB6" w:rsidP="00FD4C2A">
      <w:pPr>
        <w:spacing w:after="0" w:line="240" w:lineRule="auto"/>
        <w:ind w:firstLine="709"/>
        <w:rPr>
          <w:rFonts w:ascii="Times New Roman" w:hAnsi="Times New Roman"/>
          <w:bCs/>
          <w:sz w:val="28"/>
          <w:szCs w:val="28"/>
          <w:lang w:val="ru-RU" w:eastAsia="ru-RU"/>
        </w:rPr>
      </w:pPr>
    </w:p>
    <w:p w:rsidR="0002749C" w:rsidRPr="001F6B1F" w:rsidRDefault="00655AF1" w:rsidP="00FD4C2A">
      <w:pPr>
        <w:spacing w:after="0" w:line="240" w:lineRule="auto"/>
        <w:ind w:firstLine="709"/>
        <w:jc w:val="center"/>
        <w:rPr>
          <w:rFonts w:ascii="Times New Roman" w:hAnsi="Times New Roman"/>
          <w:sz w:val="28"/>
          <w:szCs w:val="28"/>
          <w:lang w:val="ru-RU"/>
        </w:rPr>
      </w:pPr>
      <w:proofErr w:type="gramStart"/>
      <w:r w:rsidRPr="001F6B1F">
        <w:rPr>
          <w:rFonts w:ascii="Times New Roman" w:hAnsi="Times New Roman"/>
          <w:b/>
          <w:sz w:val="28"/>
          <w:szCs w:val="28"/>
        </w:rPr>
        <w:t>V</w:t>
      </w:r>
      <w:r w:rsidRPr="001F6B1F">
        <w:rPr>
          <w:rFonts w:ascii="Times New Roman" w:hAnsi="Times New Roman"/>
          <w:b/>
          <w:sz w:val="28"/>
          <w:szCs w:val="28"/>
          <w:lang w:val="ru-RU"/>
        </w:rPr>
        <w:t>. Финансовое обеспечение муниципальной программы.</w:t>
      </w:r>
      <w:proofErr w:type="gramEnd"/>
    </w:p>
    <w:p w:rsidR="00E20AB6" w:rsidRPr="001F6B1F" w:rsidRDefault="00E20AB6" w:rsidP="00FD4C2A">
      <w:pPr>
        <w:spacing w:after="0" w:line="240" w:lineRule="auto"/>
        <w:ind w:firstLine="709"/>
        <w:jc w:val="both"/>
        <w:rPr>
          <w:rFonts w:ascii="Times New Roman" w:hAnsi="Times New Roman"/>
          <w:sz w:val="28"/>
          <w:szCs w:val="28"/>
          <w:lang w:val="ru-RU"/>
        </w:rPr>
      </w:pPr>
    </w:p>
    <w:p w:rsidR="00E41B54" w:rsidRPr="001F6B1F" w:rsidRDefault="00E41B54" w:rsidP="00FD4C2A">
      <w:pPr>
        <w:spacing w:after="0" w:line="240" w:lineRule="auto"/>
        <w:ind w:firstLine="709"/>
        <w:jc w:val="both"/>
        <w:rPr>
          <w:rFonts w:ascii="Times New Roman" w:hAnsi="Times New Roman"/>
          <w:sz w:val="28"/>
          <w:szCs w:val="28"/>
          <w:lang w:val="ru-RU"/>
        </w:rPr>
      </w:pPr>
      <w:proofErr w:type="gramStart"/>
      <w:r w:rsidRPr="001F6B1F">
        <w:rPr>
          <w:rFonts w:ascii="Times New Roman" w:hAnsi="Times New Roman"/>
          <w:sz w:val="28"/>
          <w:szCs w:val="28"/>
          <w:lang w:val="ru-RU"/>
        </w:rPr>
        <w:t>Реализацию Программы предполагается осуществить путем предоставления в установленном порядке субсидий из федерального и областного бюджетов бюджетам муниципальных образований.</w:t>
      </w:r>
      <w:proofErr w:type="gramEnd"/>
    </w:p>
    <w:p w:rsidR="00E41B54" w:rsidRPr="001F6B1F" w:rsidRDefault="00E41B54"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xml:space="preserve">Субсидии предоставляются в целях оказания финансовой поддержки при исполнении расходных обязательств муниципальному образованию «Холмогорский муниципальный район» на поддержку муниципальной программы </w:t>
      </w:r>
      <w:r w:rsidRPr="001F6B1F">
        <w:rPr>
          <w:rFonts w:ascii="Times New Roman" w:hAnsi="Times New Roman"/>
          <w:sz w:val="28"/>
          <w:szCs w:val="28"/>
          <w:lang w:val="ru-RU" w:eastAsia="ru-RU"/>
        </w:rPr>
        <w:t>«Формирование современной городской среды МО «Холмогорский муниципальный район» на 2017 год».</w:t>
      </w:r>
    </w:p>
    <w:p w:rsidR="00443D97" w:rsidRPr="001F6B1F" w:rsidRDefault="00B04279"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eastAsia="ru-RU"/>
        </w:rPr>
        <w:t>Общий объем финансирования Программы составляет 50</w:t>
      </w:r>
      <w:r w:rsidR="00223840" w:rsidRPr="001F6B1F">
        <w:rPr>
          <w:rFonts w:ascii="Times New Roman" w:hAnsi="Times New Roman"/>
          <w:sz w:val="28"/>
          <w:szCs w:val="28"/>
          <w:lang w:val="ru-RU" w:eastAsia="ru-RU"/>
        </w:rPr>
        <w:t>46,9</w:t>
      </w:r>
      <w:r w:rsidRPr="001F6B1F">
        <w:rPr>
          <w:rFonts w:ascii="Times New Roman" w:hAnsi="Times New Roman"/>
          <w:sz w:val="28"/>
          <w:szCs w:val="28"/>
          <w:lang w:val="ru-RU" w:eastAsia="ru-RU"/>
        </w:rPr>
        <w:t xml:space="preserve"> тысяч рублей.</w:t>
      </w:r>
    </w:p>
    <w:p w:rsidR="00B04279" w:rsidRPr="001F6B1F" w:rsidRDefault="00B04279" w:rsidP="00FD4C2A">
      <w:pPr>
        <w:spacing w:after="0" w:line="240" w:lineRule="auto"/>
        <w:ind w:firstLine="709"/>
        <w:jc w:val="both"/>
        <w:rPr>
          <w:rFonts w:ascii="Times New Roman" w:hAnsi="Times New Roman"/>
          <w:sz w:val="28"/>
          <w:szCs w:val="28"/>
          <w:lang w:val="ru-RU"/>
        </w:rPr>
      </w:pPr>
      <w:r w:rsidRPr="001F6B1F">
        <w:rPr>
          <w:rFonts w:ascii="Times New Roman" w:hAnsi="Times New Roman"/>
          <w:bCs/>
          <w:sz w:val="28"/>
          <w:szCs w:val="28"/>
          <w:lang w:val="ru-RU" w:eastAsia="ru-RU"/>
        </w:rPr>
        <w:t>Распределение объёмов финансирования Программы по источникам и направлениям расходования средств (тыс. рублей)</w:t>
      </w:r>
      <w:r w:rsidR="009634C1" w:rsidRPr="001F6B1F">
        <w:rPr>
          <w:rFonts w:ascii="Times New Roman" w:hAnsi="Times New Roman"/>
          <w:bCs/>
          <w:sz w:val="28"/>
          <w:szCs w:val="28"/>
          <w:lang w:val="ru-RU" w:eastAsia="ru-RU"/>
        </w:rPr>
        <w:t>:</w:t>
      </w:r>
    </w:p>
    <w:p w:rsidR="009634C1" w:rsidRPr="00B04279" w:rsidRDefault="009634C1" w:rsidP="006C7D55">
      <w:pPr>
        <w:spacing w:after="0" w:line="240" w:lineRule="auto"/>
        <w:ind w:firstLine="708"/>
        <w:jc w:val="both"/>
        <w:rPr>
          <w:rFonts w:ascii="Times New Roman" w:hAnsi="Times New Roman"/>
          <w:bCs/>
          <w:sz w:val="28"/>
          <w:szCs w:val="28"/>
          <w:lang w:val="ru-RU" w:eastAsia="ru-RU"/>
        </w:rPr>
      </w:pPr>
    </w:p>
    <w:tbl>
      <w:tblPr>
        <w:tblStyle w:val="a4"/>
        <w:tblW w:w="0" w:type="auto"/>
        <w:tblLook w:val="04A0" w:firstRow="1" w:lastRow="0" w:firstColumn="1" w:lastColumn="0" w:noHBand="0" w:noVBand="1"/>
      </w:tblPr>
      <w:tblGrid>
        <w:gridCol w:w="2518"/>
        <w:gridCol w:w="1843"/>
        <w:gridCol w:w="1391"/>
      </w:tblGrid>
      <w:tr w:rsidR="00164680" w:rsidRPr="009634C1" w:rsidTr="004A62AE">
        <w:tc>
          <w:tcPr>
            <w:tcW w:w="2518" w:type="dxa"/>
            <w:vMerge w:val="restart"/>
          </w:tcPr>
          <w:p w:rsidR="00164680" w:rsidRPr="00B04279" w:rsidRDefault="00164680" w:rsidP="00E20AB6">
            <w:pPr>
              <w:jc w:val="center"/>
              <w:rPr>
                <w:rFonts w:ascii="Times New Roman" w:hAnsi="Times New Roman"/>
                <w:sz w:val="20"/>
                <w:szCs w:val="20"/>
                <w:lang w:val="ru-RU" w:eastAsia="ru-RU"/>
              </w:rPr>
            </w:pPr>
            <w:r w:rsidRPr="00B04279">
              <w:rPr>
                <w:rFonts w:ascii="Times New Roman" w:hAnsi="Times New Roman"/>
                <w:sz w:val="20"/>
                <w:szCs w:val="20"/>
                <w:lang w:val="ru-RU" w:eastAsia="ru-RU"/>
              </w:rPr>
              <w:t>Источники и</w:t>
            </w:r>
          </w:p>
          <w:p w:rsidR="00164680" w:rsidRPr="009634C1" w:rsidRDefault="00164680" w:rsidP="00E20AB6">
            <w:pPr>
              <w:jc w:val="center"/>
              <w:rPr>
                <w:rFonts w:ascii="Times New Roman" w:hAnsi="Times New Roman"/>
                <w:bCs/>
                <w:sz w:val="20"/>
                <w:szCs w:val="20"/>
                <w:lang w:val="ru-RU" w:eastAsia="ru-RU"/>
              </w:rPr>
            </w:pPr>
            <w:r w:rsidRPr="00B04279">
              <w:rPr>
                <w:rFonts w:ascii="Times New Roman" w:hAnsi="Times New Roman"/>
                <w:sz w:val="20"/>
                <w:szCs w:val="20"/>
                <w:lang w:val="ru-RU" w:eastAsia="ru-RU"/>
              </w:rPr>
              <w:t>направления финансирования</w:t>
            </w:r>
          </w:p>
        </w:tc>
        <w:tc>
          <w:tcPr>
            <w:tcW w:w="1843" w:type="dxa"/>
            <w:vMerge w:val="restart"/>
          </w:tcPr>
          <w:p w:rsidR="00164680" w:rsidRPr="00B04279" w:rsidRDefault="00E20AB6" w:rsidP="006C7D55">
            <w:pPr>
              <w:jc w:val="center"/>
              <w:rPr>
                <w:rFonts w:ascii="Times New Roman" w:hAnsi="Times New Roman"/>
                <w:sz w:val="20"/>
                <w:szCs w:val="20"/>
                <w:lang w:val="ru-RU" w:eastAsia="ru-RU"/>
              </w:rPr>
            </w:pPr>
            <w:r>
              <w:rPr>
                <w:rFonts w:ascii="Times New Roman" w:hAnsi="Times New Roman"/>
                <w:sz w:val="20"/>
                <w:szCs w:val="20"/>
                <w:lang w:val="ru-RU" w:eastAsia="ru-RU"/>
              </w:rPr>
              <w:t>Объем финанси</w:t>
            </w:r>
            <w:r w:rsidR="00164680" w:rsidRPr="00B04279">
              <w:rPr>
                <w:rFonts w:ascii="Times New Roman" w:hAnsi="Times New Roman"/>
                <w:sz w:val="20"/>
                <w:szCs w:val="20"/>
                <w:lang w:val="ru-RU" w:eastAsia="ru-RU"/>
              </w:rPr>
              <w:t>рования</w:t>
            </w:r>
            <w:r>
              <w:rPr>
                <w:rFonts w:ascii="Times New Roman" w:hAnsi="Times New Roman"/>
                <w:sz w:val="20"/>
                <w:szCs w:val="20"/>
                <w:lang w:val="ru-RU" w:eastAsia="ru-RU"/>
              </w:rPr>
              <w:t>,</w:t>
            </w:r>
          </w:p>
          <w:p w:rsidR="00164680" w:rsidRPr="009634C1" w:rsidRDefault="00164680" w:rsidP="006C7D55">
            <w:pPr>
              <w:jc w:val="center"/>
              <w:rPr>
                <w:rFonts w:ascii="Times New Roman" w:hAnsi="Times New Roman"/>
                <w:bCs/>
                <w:sz w:val="20"/>
                <w:szCs w:val="20"/>
                <w:lang w:val="ru-RU" w:eastAsia="ru-RU"/>
              </w:rPr>
            </w:pPr>
            <w:r w:rsidRPr="00B04279">
              <w:rPr>
                <w:rFonts w:ascii="Times New Roman" w:hAnsi="Times New Roman"/>
                <w:sz w:val="20"/>
                <w:szCs w:val="20"/>
                <w:lang w:val="ru-RU" w:eastAsia="ru-RU"/>
              </w:rPr>
              <w:t>всего</w:t>
            </w:r>
          </w:p>
        </w:tc>
        <w:tc>
          <w:tcPr>
            <w:tcW w:w="1391" w:type="dxa"/>
          </w:tcPr>
          <w:p w:rsidR="00164680" w:rsidRPr="009634C1" w:rsidRDefault="00164680" w:rsidP="006C7D55">
            <w:pPr>
              <w:jc w:val="center"/>
              <w:rPr>
                <w:rFonts w:ascii="Times New Roman" w:hAnsi="Times New Roman"/>
                <w:bCs/>
                <w:sz w:val="20"/>
                <w:szCs w:val="20"/>
                <w:lang w:val="ru-RU" w:eastAsia="ru-RU"/>
              </w:rPr>
            </w:pPr>
            <w:r w:rsidRPr="00B04279">
              <w:rPr>
                <w:rFonts w:ascii="Times New Roman" w:hAnsi="Times New Roman"/>
                <w:sz w:val="20"/>
                <w:szCs w:val="20"/>
                <w:lang w:val="ru-RU" w:eastAsia="ru-RU"/>
              </w:rPr>
              <w:t>В том числе</w:t>
            </w:r>
          </w:p>
        </w:tc>
      </w:tr>
      <w:tr w:rsidR="00164680" w:rsidRPr="009634C1" w:rsidTr="004A62AE">
        <w:tc>
          <w:tcPr>
            <w:tcW w:w="2518" w:type="dxa"/>
            <w:vMerge/>
          </w:tcPr>
          <w:p w:rsidR="00164680" w:rsidRPr="009634C1" w:rsidRDefault="00164680" w:rsidP="006C7D55">
            <w:pPr>
              <w:jc w:val="center"/>
              <w:rPr>
                <w:rFonts w:ascii="Times New Roman" w:hAnsi="Times New Roman"/>
                <w:sz w:val="20"/>
                <w:szCs w:val="20"/>
                <w:lang w:val="ru-RU" w:eastAsia="ru-RU"/>
              </w:rPr>
            </w:pPr>
          </w:p>
        </w:tc>
        <w:tc>
          <w:tcPr>
            <w:tcW w:w="1843" w:type="dxa"/>
            <w:vMerge/>
          </w:tcPr>
          <w:p w:rsidR="00164680" w:rsidRPr="009634C1" w:rsidRDefault="00164680" w:rsidP="006C7D55">
            <w:pPr>
              <w:jc w:val="center"/>
              <w:rPr>
                <w:rFonts w:ascii="Times New Roman" w:hAnsi="Times New Roman"/>
                <w:sz w:val="20"/>
                <w:szCs w:val="20"/>
                <w:lang w:val="ru-RU" w:eastAsia="ru-RU"/>
              </w:rPr>
            </w:pPr>
          </w:p>
        </w:tc>
        <w:tc>
          <w:tcPr>
            <w:tcW w:w="1391" w:type="dxa"/>
            <w:vAlign w:val="center"/>
          </w:tcPr>
          <w:p w:rsidR="00164680" w:rsidRPr="009634C1" w:rsidRDefault="00164680" w:rsidP="00E20AB6">
            <w:pPr>
              <w:jc w:val="center"/>
              <w:rPr>
                <w:rFonts w:ascii="Times New Roman" w:hAnsi="Times New Roman"/>
                <w:bCs/>
                <w:sz w:val="20"/>
                <w:szCs w:val="20"/>
                <w:lang w:val="ru-RU" w:eastAsia="ru-RU"/>
              </w:rPr>
            </w:pPr>
            <w:r w:rsidRPr="009634C1">
              <w:rPr>
                <w:rFonts w:ascii="Times New Roman" w:hAnsi="Times New Roman"/>
                <w:bCs/>
                <w:sz w:val="20"/>
                <w:szCs w:val="20"/>
                <w:lang w:val="ru-RU" w:eastAsia="ru-RU"/>
              </w:rPr>
              <w:t>2017</w:t>
            </w:r>
          </w:p>
        </w:tc>
      </w:tr>
      <w:tr w:rsidR="00164680" w:rsidRPr="009634C1" w:rsidTr="004A62AE">
        <w:tc>
          <w:tcPr>
            <w:tcW w:w="2518" w:type="dxa"/>
          </w:tcPr>
          <w:p w:rsidR="00164680" w:rsidRPr="009634C1" w:rsidRDefault="00164680" w:rsidP="006C7D55">
            <w:pPr>
              <w:jc w:val="center"/>
              <w:rPr>
                <w:rFonts w:ascii="Times New Roman" w:hAnsi="Times New Roman"/>
                <w:sz w:val="20"/>
                <w:szCs w:val="20"/>
                <w:lang w:val="ru-RU" w:eastAsia="ru-RU"/>
              </w:rPr>
            </w:pPr>
            <w:r w:rsidRPr="009634C1">
              <w:rPr>
                <w:rFonts w:ascii="Times New Roman" w:hAnsi="Times New Roman"/>
                <w:sz w:val="20"/>
                <w:szCs w:val="20"/>
                <w:lang w:val="ru-RU" w:eastAsia="ru-RU"/>
              </w:rPr>
              <w:t>1</w:t>
            </w:r>
          </w:p>
        </w:tc>
        <w:tc>
          <w:tcPr>
            <w:tcW w:w="1843" w:type="dxa"/>
          </w:tcPr>
          <w:p w:rsidR="00164680" w:rsidRPr="009634C1" w:rsidRDefault="00164680" w:rsidP="006C7D55">
            <w:pPr>
              <w:jc w:val="center"/>
              <w:rPr>
                <w:rFonts w:ascii="Times New Roman" w:hAnsi="Times New Roman"/>
                <w:sz w:val="20"/>
                <w:szCs w:val="20"/>
                <w:lang w:val="ru-RU" w:eastAsia="ru-RU"/>
              </w:rPr>
            </w:pPr>
            <w:r w:rsidRPr="009634C1">
              <w:rPr>
                <w:rFonts w:ascii="Times New Roman" w:hAnsi="Times New Roman"/>
                <w:sz w:val="20"/>
                <w:szCs w:val="20"/>
                <w:lang w:val="ru-RU" w:eastAsia="ru-RU"/>
              </w:rPr>
              <w:t>2</w:t>
            </w:r>
          </w:p>
        </w:tc>
        <w:tc>
          <w:tcPr>
            <w:tcW w:w="1391" w:type="dxa"/>
          </w:tcPr>
          <w:p w:rsidR="00164680" w:rsidRPr="009634C1" w:rsidRDefault="00164680" w:rsidP="006C7D55">
            <w:pPr>
              <w:jc w:val="center"/>
              <w:rPr>
                <w:rFonts w:ascii="Times New Roman" w:hAnsi="Times New Roman"/>
                <w:bCs/>
                <w:sz w:val="20"/>
                <w:szCs w:val="20"/>
                <w:lang w:val="ru-RU" w:eastAsia="ru-RU"/>
              </w:rPr>
            </w:pPr>
            <w:r w:rsidRPr="009634C1">
              <w:rPr>
                <w:rFonts w:ascii="Times New Roman" w:hAnsi="Times New Roman"/>
                <w:bCs/>
                <w:sz w:val="20"/>
                <w:szCs w:val="20"/>
                <w:lang w:val="ru-RU" w:eastAsia="ru-RU"/>
              </w:rPr>
              <w:t>3</w:t>
            </w:r>
          </w:p>
        </w:tc>
      </w:tr>
      <w:tr w:rsidR="00164680" w:rsidRPr="009634C1" w:rsidTr="004A62AE">
        <w:tc>
          <w:tcPr>
            <w:tcW w:w="2518" w:type="dxa"/>
          </w:tcPr>
          <w:p w:rsidR="00164680" w:rsidRPr="009634C1" w:rsidRDefault="00164680" w:rsidP="006C7D55">
            <w:pPr>
              <w:rPr>
                <w:rFonts w:ascii="Times New Roman" w:hAnsi="Times New Roman"/>
                <w:sz w:val="20"/>
                <w:szCs w:val="20"/>
                <w:lang w:val="ru-RU" w:eastAsia="ru-RU"/>
              </w:rPr>
            </w:pPr>
            <w:r w:rsidRPr="00B04279">
              <w:rPr>
                <w:rFonts w:ascii="Times New Roman" w:hAnsi="Times New Roman"/>
                <w:sz w:val="20"/>
                <w:szCs w:val="20"/>
                <w:lang w:val="ru-RU" w:eastAsia="ru-RU"/>
              </w:rPr>
              <w:t>Всего по программе</w:t>
            </w:r>
          </w:p>
        </w:tc>
        <w:tc>
          <w:tcPr>
            <w:tcW w:w="1843" w:type="dxa"/>
          </w:tcPr>
          <w:p w:rsidR="00164680" w:rsidRPr="009634C1" w:rsidRDefault="00223840" w:rsidP="006C7D55">
            <w:pPr>
              <w:jc w:val="center"/>
              <w:rPr>
                <w:rFonts w:ascii="Times New Roman" w:hAnsi="Times New Roman"/>
                <w:sz w:val="20"/>
                <w:szCs w:val="20"/>
                <w:lang w:val="ru-RU" w:eastAsia="ru-RU"/>
              </w:rPr>
            </w:pPr>
            <w:r>
              <w:rPr>
                <w:rFonts w:ascii="Times New Roman" w:hAnsi="Times New Roman"/>
                <w:sz w:val="20"/>
                <w:szCs w:val="20"/>
                <w:lang w:val="ru-RU" w:eastAsia="ru-RU"/>
              </w:rPr>
              <w:t>5046,9</w:t>
            </w:r>
          </w:p>
        </w:tc>
        <w:tc>
          <w:tcPr>
            <w:tcW w:w="1391" w:type="dxa"/>
          </w:tcPr>
          <w:p w:rsidR="00164680" w:rsidRPr="009634C1" w:rsidRDefault="00223840" w:rsidP="006C7D55">
            <w:pPr>
              <w:jc w:val="center"/>
              <w:rPr>
                <w:rFonts w:ascii="Times New Roman" w:hAnsi="Times New Roman"/>
                <w:bCs/>
                <w:sz w:val="20"/>
                <w:szCs w:val="20"/>
                <w:lang w:val="ru-RU" w:eastAsia="ru-RU"/>
              </w:rPr>
            </w:pPr>
            <w:r>
              <w:rPr>
                <w:rFonts w:ascii="Times New Roman" w:hAnsi="Times New Roman"/>
                <w:bCs/>
                <w:sz w:val="20"/>
                <w:szCs w:val="20"/>
                <w:lang w:val="ru-RU" w:eastAsia="ru-RU"/>
              </w:rPr>
              <w:t>5046,9</w:t>
            </w:r>
          </w:p>
        </w:tc>
      </w:tr>
      <w:tr w:rsidR="00164680" w:rsidRPr="009634C1" w:rsidTr="004A62AE">
        <w:tc>
          <w:tcPr>
            <w:tcW w:w="2518" w:type="dxa"/>
          </w:tcPr>
          <w:p w:rsidR="00164680" w:rsidRPr="009634C1" w:rsidRDefault="00164680" w:rsidP="006C7D55">
            <w:pPr>
              <w:rPr>
                <w:rFonts w:ascii="Times New Roman" w:hAnsi="Times New Roman"/>
                <w:sz w:val="20"/>
                <w:szCs w:val="20"/>
                <w:lang w:val="ru-RU" w:eastAsia="ru-RU"/>
              </w:rPr>
            </w:pPr>
            <w:r w:rsidRPr="00B04279">
              <w:rPr>
                <w:rFonts w:ascii="Times New Roman" w:hAnsi="Times New Roman"/>
                <w:sz w:val="20"/>
                <w:szCs w:val="20"/>
                <w:lang w:val="ru-RU" w:eastAsia="ru-RU"/>
              </w:rPr>
              <w:t>в том числе:</w:t>
            </w:r>
          </w:p>
        </w:tc>
        <w:tc>
          <w:tcPr>
            <w:tcW w:w="1843" w:type="dxa"/>
          </w:tcPr>
          <w:p w:rsidR="00164680" w:rsidRPr="009634C1" w:rsidRDefault="00164680" w:rsidP="006C7D55">
            <w:pPr>
              <w:jc w:val="center"/>
              <w:rPr>
                <w:rFonts w:ascii="Times New Roman" w:hAnsi="Times New Roman"/>
                <w:sz w:val="20"/>
                <w:szCs w:val="20"/>
                <w:lang w:val="ru-RU" w:eastAsia="ru-RU"/>
              </w:rPr>
            </w:pPr>
          </w:p>
        </w:tc>
        <w:tc>
          <w:tcPr>
            <w:tcW w:w="1391" w:type="dxa"/>
          </w:tcPr>
          <w:p w:rsidR="00164680" w:rsidRPr="009634C1" w:rsidRDefault="00164680" w:rsidP="006C7D55">
            <w:pPr>
              <w:jc w:val="center"/>
              <w:rPr>
                <w:rFonts w:ascii="Times New Roman" w:hAnsi="Times New Roman"/>
                <w:bCs/>
                <w:sz w:val="20"/>
                <w:szCs w:val="20"/>
                <w:lang w:val="ru-RU" w:eastAsia="ru-RU"/>
              </w:rPr>
            </w:pPr>
          </w:p>
        </w:tc>
      </w:tr>
      <w:tr w:rsidR="00164680" w:rsidRPr="009634C1" w:rsidTr="004A62AE">
        <w:tc>
          <w:tcPr>
            <w:tcW w:w="2518" w:type="dxa"/>
          </w:tcPr>
          <w:p w:rsidR="00164680" w:rsidRPr="009634C1" w:rsidRDefault="00164680" w:rsidP="006C7D55">
            <w:pPr>
              <w:rPr>
                <w:rFonts w:ascii="Times New Roman" w:hAnsi="Times New Roman"/>
                <w:sz w:val="20"/>
                <w:szCs w:val="20"/>
                <w:lang w:val="ru-RU" w:eastAsia="ru-RU"/>
              </w:rPr>
            </w:pPr>
            <w:r w:rsidRPr="009634C1">
              <w:rPr>
                <w:rFonts w:ascii="Times New Roman" w:hAnsi="Times New Roman"/>
                <w:sz w:val="20"/>
                <w:szCs w:val="20"/>
                <w:lang w:val="ru-RU" w:eastAsia="ru-RU"/>
              </w:rPr>
              <w:t>федеральный бюджет</w:t>
            </w:r>
          </w:p>
        </w:tc>
        <w:tc>
          <w:tcPr>
            <w:tcW w:w="1843" w:type="dxa"/>
          </w:tcPr>
          <w:p w:rsidR="00164680" w:rsidRPr="009634C1" w:rsidRDefault="00223840" w:rsidP="006C7D55">
            <w:pPr>
              <w:jc w:val="center"/>
              <w:rPr>
                <w:rFonts w:ascii="Times New Roman" w:hAnsi="Times New Roman"/>
                <w:sz w:val="20"/>
                <w:szCs w:val="20"/>
                <w:lang w:val="ru-RU" w:eastAsia="ru-RU"/>
              </w:rPr>
            </w:pPr>
            <w:r>
              <w:rPr>
                <w:rFonts w:ascii="Times New Roman" w:hAnsi="Times New Roman"/>
                <w:sz w:val="20"/>
                <w:szCs w:val="20"/>
                <w:lang w:val="ru-RU" w:eastAsia="ru-RU"/>
              </w:rPr>
              <w:t>4257,9</w:t>
            </w:r>
          </w:p>
        </w:tc>
        <w:tc>
          <w:tcPr>
            <w:tcW w:w="1391" w:type="dxa"/>
          </w:tcPr>
          <w:p w:rsidR="00164680" w:rsidRPr="009634C1" w:rsidRDefault="00223840" w:rsidP="006C7D55">
            <w:pPr>
              <w:jc w:val="center"/>
              <w:rPr>
                <w:rFonts w:ascii="Times New Roman" w:hAnsi="Times New Roman"/>
                <w:bCs/>
                <w:sz w:val="20"/>
                <w:szCs w:val="20"/>
                <w:lang w:val="ru-RU" w:eastAsia="ru-RU"/>
              </w:rPr>
            </w:pPr>
            <w:r>
              <w:rPr>
                <w:rFonts w:ascii="Times New Roman" w:hAnsi="Times New Roman"/>
                <w:bCs/>
                <w:sz w:val="20"/>
                <w:szCs w:val="20"/>
                <w:lang w:val="ru-RU" w:eastAsia="ru-RU"/>
              </w:rPr>
              <w:t>4257,9</w:t>
            </w:r>
          </w:p>
        </w:tc>
      </w:tr>
      <w:tr w:rsidR="00164680" w:rsidRPr="009634C1" w:rsidTr="004A62AE">
        <w:tc>
          <w:tcPr>
            <w:tcW w:w="2518" w:type="dxa"/>
          </w:tcPr>
          <w:p w:rsidR="00164680" w:rsidRPr="009634C1" w:rsidRDefault="00164680" w:rsidP="006C7D55">
            <w:pPr>
              <w:rPr>
                <w:rFonts w:ascii="Times New Roman" w:hAnsi="Times New Roman"/>
                <w:sz w:val="20"/>
                <w:szCs w:val="20"/>
                <w:lang w:val="ru-RU" w:eastAsia="ru-RU"/>
              </w:rPr>
            </w:pPr>
            <w:r w:rsidRPr="009634C1">
              <w:rPr>
                <w:rFonts w:ascii="Times New Roman" w:hAnsi="Times New Roman"/>
                <w:sz w:val="20"/>
                <w:szCs w:val="20"/>
                <w:lang w:val="ru-RU" w:eastAsia="ru-RU"/>
              </w:rPr>
              <w:t>областной бюджет</w:t>
            </w:r>
          </w:p>
        </w:tc>
        <w:tc>
          <w:tcPr>
            <w:tcW w:w="1843" w:type="dxa"/>
          </w:tcPr>
          <w:p w:rsidR="00164680" w:rsidRPr="009634C1" w:rsidRDefault="00E20AB6" w:rsidP="006C7D55">
            <w:pPr>
              <w:jc w:val="center"/>
              <w:rPr>
                <w:rFonts w:ascii="Times New Roman" w:hAnsi="Times New Roman"/>
                <w:sz w:val="20"/>
                <w:szCs w:val="20"/>
                <w:lang w:val="ru-RU" w:eastAsia="ru-RU"/>
              </w:rPr>
            </w:pPr>
            <w:r>
              <w:rPr>
                <w:rFonts w:ascii="Times New Roman" w:hAnsi="Times New Roman"/>
                <w:sz w:val="20"/>
                <w:szCs w:val="20"/>
                <w:lang w:val="ru-RU" w:eastAsia="ru-RU"/>
              </w:rPr>
              <w:t>751,4</w:t>
            </w:r>
          </w:p>
        </w:tc>
        <w:tc>
          <w:tcPr>
            <w:tcW w:w="1391" w:type="dxa"/>
          </w:tcPr>
          <w:p w:rsidR="00164680" w:rsidRPr="009634C1" w:rsidRDefault="00E20AB6" w:rsidP="006C7D55">
            <w:pPr>
              <w:jc w:val="center"/>
              <w:rPr>
                <w:rFonts w:ascii="Times New Roman" w:hAnsi="Times New Roman"/>
                <w:bCs/>
                <w:sz w:val="20"/>
                <w:szCs w:val="20"/>
                <w:lang w:val="ru-RU" w:eastAsia="ru-RU"/>
              </w:rPr>
            </w:pPr>
            <w:r>
              <w:rPr>
                <w:rFonts w:ascii="Times New Roman" w:hAnsi="Times New Roman"/>
                <w:bCs/>
                <w:sz w:val="20"/>
                <w:szCs w:val="20"/>
                <w:lang w:val="ru-RU" w:eastAsia="ru-RU"/>
              </w:rPr>
              <w:t>751,4</w:t>
            </w:r>
          </w:p>
        </w:tc>
      </w:tr>
      <w:tr w:rsidR="00164680" w:rsidRPr="009634C1" w:rsidTr="004A62AE">
        <w:tc>
          <w:tcPr>
            <w:tcW w:w="2518" w:type="dxa"/>
          </w:tcPr>
          <w:p w:rsidR="00164680" w:rsidRDefault="00164680" w:rsidP="006C7D55">
            <w:pPr>
              <w:rPr>
                <w:rFonts w:ascii="Times New Roman" w:hAnsi="Times New Roman"/>
                <w:sz w:val="20"/>
                <w:szCs w:val="20"/>
                <w:lang w:val="ru-RU" w:eastAsia="ru-RU"/>
              </w:rPr>
            </w:pPr>
            <w:r w:rsidRPr="009634C1">
              <w:rPr>
                <w:rFonts w:ascii="Times New Roman" w:hAnsi="Times New Roman"/>
                <w:sz w:val="20"/>
                <w:szCs w:val="20"/>
                <w:lang w:val="ru-RU" w:eastAsia="ru-RU"/>
              </w:rPr>
              <w:t>местный бюджет</w:t>
            </w:r>
            <w:r w:rsidR="004A62AE">
              <w:rPr>
                <w:rFonts w:ascii="Times New Roman" w:hAnsi="Times New Roman"/>
                <w:sz w:val="20"/>
                <w:szCs w:val="20"/>
                <w:lang w:val="ru-RU" w:eastAsia="ru-RU"/>
              </w:rPr>
              <w:t>:</w:t>
            </w:r>
          </w:p>
          <w:p w:rsidR="004A62AE" w:rsidRDefault="004A62AE" w:rsidP="006C7D55">
            <w:pPr>
              <w:rPr>
                <w:rFonts w:ascii="Times New Roman" w:hAnsi="Times New Roman"/>
                <w:sz w:val="20"/>
                <w:szCs w:val="20"/>
                <w:lang w:val="ru-RU" w:eastAsia="ru-RU"/>
              </w:rPr>
            </w:pPr>
            <w:r>
              <w:rPr>
                <w:rFonts w:ascii="Times New Roman" w:hAnsi="Times New Roman"/>
                <w:sz w:val="20"/>
                <w:szCs w:val="20"/>
                <w:lang w:val="ru-RU" w:eastAsia="ru-RU"/>
              </w:rPr>
              <w:t>МО «Емецкое»</w:t>
            </w:r>
          </w:p>
          <w:p w:rsidR="004A62AE" w:rsidRPr="009634C1" w:rsidRDefault="004A62AE" w:rsidP="006C7D55">
            <w:pPr>
              <w:rPr>
                <w:rFonts w:ascii="Times New Roman" w:hAnsi="Times New Roman"/>
                <w:sz w:val="20"/>
                <w:szCs w:val="20"/>
                <w:lang w:val="ru-RU" w:eastAsia="ru-RU"/>
              </w:rPr>
            </w:pPr>
            <w:r>
              <w:rPr>
                <w:rFonts w:ascii="Times New Roman" w:hAnsi="Times New Roman"/>
                <w:sz w:val="20"/>
                <w:szCs w:val="20"/>
                <w:lang w:val="ru-RU" w:eastAsia="ru-RU"/>
              </w:rPr>
              <w:t>МО с/</w:t>
            </w:r>
            <w:proofErr w:type="gramStart"/>
            <w:r>
              <w:rPr>
                <w:rFonts w:ascii="Times New Roman" w:hAnsi="Times New Roman"/>
                <w:sz w:val="20"/>
                <w:szCs w:val="20"/>
                <w:lang w:val="ru-RU" w:eastAsia="ru-RU"/>
              </w:rPr>
              <w:t>п</w:t>
            </w:r>
            <w:proofErr w:type="gramEnd"/>
            <w:r>
              <w:rPr>
                <w:rFonts w:ascii="Times New Roman" w:hAnsi="Times New Roman"/>
                <w:sz w:val="20"/>
                <w:szCs w:val="20"/>
                <w:lang w:val="ru-RU" w:eastAsia="ru-RU"/>
              </w:rPr>
              <w:t xml:space="preserve"> «Холмогорское»</w:t>
            </w:r>
          </w:p>
        </w:tc>
        <w:tc>
          <w:tcPr>
            <w:tcW w:w="1843" w:type="dxa"/>
          </w:tcPr>
          <w:p w:rsidR="00164680" w:rsidRDefault="00164680" w:rsidP="006C7D55">
            <w:pPr>
              <w:jc w:val="center"/>
              <w:rPr>
                <w:rFonts w:ascii="Times New Roman" w:hAnsi="Times New Roman"/>
                <w:sz w:val="20"/>
                <w:szCs w:val="20"/>
                <w:lang w:val="ru-RU" w:eastAsia="ru-RU"/>
              </w:rPr>
            </w:pPr>
          </w:p>
          <w:p w:rsidR="004A62AE" w:rsidRDefault="004A62AE" w:rsidP="006C7D55">
            <w:pPr>
              <w:jc w:val="center"/>
              <w:rPr>
                <w:rFonts w:ascii="Times New Roman" w:hAnsi="Times New Roman"/>
                <w:sz w:val="20"/>
                <w:szCs w:val="20"/>
                <w:lang w:val="ru-RU" w:eastAsia="ru-RU"/>
              </w:rPr>
            </w:pPr>
            <w:r>
              <w:rPr>
                <w:rFonts w:ascii="Times New Roman" w:hAnsi="Times New Roman"/>
                <w:sz w:val="20"/>
                <w:szCs w:val="20"/>
                <w:lang w:val="ru-RU" w:eastAsia="ru-RU"/>
              </w:rPr>
              <w:t>12,5</w:t>
            </w:r>
          </w:p>
          <w:p w:rsidR="004A62AE" w:rsidRPr="009634C1" w:rsidRDefault="004A62AE" w:rsidP="006C7D55">
            <w:pPr>
              <w:jc w:val="center"/>
              <w:rPr>
                <w:rFonts w:ascii="Times New Roman" w:hAnsi="Times New Roman"/>
                <w:sz w:val="20"/>
                <w:szCs w:val="20"/>
                <w:lang w:val="ru-RU" w:eastAsia="ru-RU"/>
              </w:rPr>
            </w:pPr>
            <w:r>
              <w:rPr>
                <w:rFonts w:ascii="Times New Roman" w:hAnsi="Times New Roman"/>
                <w:sz w:val="20"/>
                <w:szCs w:val="20"/>
                <w:lang w:val="ru-RU" w:eastAsia="ru-RU"/>
              </w:rPr>
              <w:t>25,1</w:t>
            </w:r>
          </w:p>
        </w:tc>
        <w:tc>
          <w:tcPr>
            <w:tcW w:w="1391" w:type="dxa"/>
          </w:tcPr>
          <w:p w:rsidR="004A62AE" w:rsidRDefault="004A62AE" w:rsidP="006C7D55">
            <w:pPr>
              <w:jc w:val="center"/>
              <w:rPr>
                <w:rFonts w:ascii="Times New Roman" w:hAnsi="Times New Roman"/>
                <w:bCs/>
                <w:sz w:val="20"/>
                <w:szCs w:val="20"/>
                <w:lang w:val="ru-RU" w:eastAsia="ru-RU"/>
              </w:rPr>
            </w:pPr>
          </w:p>
          <w:p w:rsidR="00164680" w:rsidRDefault="004A62AE" w:rsidP="006C7D55">
            <w:pPr>
              <w:jc w:val="center"/>
              <w:rPr>
                <w:rFonts w:ascii="Times New Roman" w:hAnsi="Times New Roman"/>
                <w:bCs/>
                <w:sz w:val="20"/>
                <w:szCs w:val="20"/>
                <w:lang w:val="ru-RU" w:eastAsia="ru-RU"/>
              </w:rPr>
            </w:pPr>
            <w:r>
              <w:rPr>
                <w:rFonts w:ascii="Times New Roman" w:hAnsi="Times New Roman"/>
                <w:bCs/>
                <w:sz w:val="20"/>
                <w:szCs w:val="20"/>
                <w:lang w:val="ru-RU" w:eastAsia="ru-RU"/>
              </w:rPr>
              <w:t>12,5</w:t>
            </w:r>
          </w:p>
          <w:p w:rsidR="004A62AE" w:rsidRPr="009634C1" w:rsidRDefault="004A62AE" w:rsidP="006C7D55">
            <w:pPr>
              <w:jc w:val="center"/>
              <w:rPr>
                <w:rFonts w:ascii="Times New Roman" w:hAnsi="Times New Roman"/>
                <w:bCs/>
                <w:sz w:val="20"/>
                <w:szCs w:val="20"/>
                <w:lang w:val="ru-RU" w:eastAsia="ru-RU"/>
              </w:rPr>
            </w:pPr>
            <w:r>
              <w:rPr>
                <w:rFonts w:ascii="Times New Roman" w:hAnsi="Times New Roman"/>
                <w:bCs/>
                <w:sz w:val="20"/>
                <w:szCs w:val="20"/>
                <w:lang w:val="ru-RU" w:eastAsia="ru-RU"/>
              </w:rPr>
              <w:t>25,1</w:t>
            </w:r>
          </w:p>
        </w:tc>
      </w:tr>
    </w:tbl>
    <w:p w:rsidR="00B04279" w:rsidRPr="00B04279" w:rsidRDefault="00B04279" w:rsidP="006C7D55">
      <w:pPr>
        <w:spacing w:after="0" w:line="240" w:lineRule="auto"/>
        <w:ind w:firstLine="708"/>
        <w:jc w:val="both"/>
        <w:rPr>
          <w:rFonts w:ascii="Times New Roman" w:hAnsi="Times New Roman"/>
          <w:bCs/>
          <w:sz w:val="28"/>
          <w:szCs w:val="28"/>
          <w:lang w:val="ru-RU" w:eastAsia="ru-RU"/>
        </w:rPr>
      </w:pPr>
    </w:p>
    <w:p w:rsidR="00B04279" w:rsidRPr="001F6B1F" w:rsidRDefault="00443D97"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В разрезе мероприятий Программы объем финансирования распределен следующим образом:</w:t>
      </w:r>
    </w:p>
    <w:p w:rsidR="00443D97" w:rsidRPr="001F6B1F" w:rsidRDefault="00443D97"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lastRenderedPageBreak/>
        <w:t xml:space="preserve">- благоустройство дворовых территорий муниципального образования «Холмогорский муниципальный район» - </w:t>
      </w:r>
      <w:r w:rsidR="00223840" w:rsidRPr="001F6B1F">
        <w:rPr>
          <w:rFonts w:ascii="Times New Roman" w:hAnsi="Times New Roman"/>
          <w:sz w:val="28"/>
          <w:szCs w:val="28"/>
          <w:lang w:val="ru-RU" w:eastAsia="ru-RU"/>
        </w:rPr>
        <w:t>3364,6</w:t>
      </w:r>
      <w:r w:rsidR="00164680" w:rsidRPr="001F6B1F">
        <w:rPr>
          <w:rFonts w:ascii="Times New Roman" w:hAnsi="Times New Roman"/>
          <w:sz w:val="28"/>
          <w:szCs w:val="28"/>
          <w:lang w:val="ru-RU" w:eastAsia="ru-RU"/>
        </w:rPr>
        <w:t xml:space="preserve"> тыс. руб.</w:t>
      </w:r>
      <w:r w:rsidRPr="001F6B1F">
        <w:rPr>
          <w:rFonts w:ascii="Times New Roman" w:hAnsi="Times New Roman"/>
          <w:sz w:val="28"/>
          <w:szCs w:val="28"/>
          <w:lang w:val="ru-RU" w:eastAsia="ru-RU"/>
        </w:rPr>
        <w:t>;</w:t>
      </w:r>
    </w:p>
    <w:p w:rsidR="00443D97" w:rsidRPr="001F6B1F" w:rsidRDefault="00443D97" w:rsidP="00FD4C2A">
      <w:pPr>
        <w:spacing w:after="0" w:line="240" w:lineRule="auto"/>
        <w:ind w:firstLine="709"/>
        <w:jc w:val="both"/>
        <w:rPr>
          <w:rFonts w:ascii="Times New Roman" w:hAnsi="Times New Roman"/>
          <w:b/>
          <w:sz w:val="28"/>
          <w:szCs w:val="28"/>
          <w:lang w:val="ru-RU" w:eastAsia="ru-RU"/>
        </w:rPr>
      </w:pPr>
      <w:r w:rsidRPr="001F6B1F">
        <w:rPr>
          <w:rFonts w:ascii="Times New Roman" w:hAnsi="Times New Roman"/>
          <w:sz w:val="28"/>
          <w:szCs w:val="28"/>
          <w:lang w:val="ru-RU" w:eastAsia="ru-RU"/>
        </w:rPr>
        <w:t>- благоустройство территорий общего пользования муниципального образования «Холмогорский муниципальный район»</w:t>
      </w:r>
      <w:r w:rsidR="008C386A" w:rsidRPr="001F6B1F">
        <w:rPr>
          <w:rFonts w:ascii="Times New Roman" w:hAnsi="Times New Roman"/>
          <w:sz w:val="28"/>
          <w:szCs w:val="28"/>
          <w:lang w:val="ru-RU" w:eastAsia="ru-RU"/>
        </w:rPr>
        <w:t xml:space="preserve"> - </w:t>
      </w:r>
      <w:r w:rsidR="00223840" w:rsidRPr="001F6B1F">
        <w:rPr>
          <w:rFonts w:ascii="Times New Roman" w:hAnsi="Times New Roman"/>
          <w:sz w:val="28"/>
          <w:szCs w:val="28"/>
          <w:lang w:val="ru-RU" w:eastAsia="ru-RU"/>
        </w:rPr>
        <w:t>1682,3</w:t>
      </w:r>
      <w:r w:rsidR="00164680" w:rsidRPr="001F6B1F">
        <w:rPr>
          <w:rFonts w:ascii="Times New Roman" w:hAnsi="Times New Roman"/>
          <w:sz w:val="28"/>
          <w:szCs w:val="28"/>
          <w:lang w:val="ru-RU" w:eastAsia="ru-RU"/>
        </w:rPr>
        <w:t xml:space="preserve"> тыс. руб.</w:t>
      </w:r>
    </w:p>
    <w:p w:rsidR="00893B2E" w:rsidRPr="001F6B1F" w:rsidRDefault="00893B2E" w:rsidP="00FD4C2A">
      <w:pPr>
        <w:spacing w:after="0" w:line="240" w:lineRule="auto"/>
        <w:ind w:firstLine="709"/>
        <w:jc w:val="center"/>
        <w:rPr>
          <w:rFonts w:ascii="Times New Roman" w:hAnsi="Times New Roman"/>
          <w:b/>
          <w:sz w:val="28"/>
          <w:szCs w:val="28"/>
          <w:lang w:val="ru-RU" w:eastAsia="ru-RU"/>
        </w:rPr>
      </w:pPr>
    </w:p>
    <w:p w:rsidR="00B04279" w:rsidRPr="001F6B1F" w:rsidRDefault="00B04279" w:rsidP="00FD4C2A">
      <w:pPr>
        <w:spacing w:after="0" w:line="240" w:lineRule="auto"/>
        <w:ind w:firstLine="709"/>
        <w:jc w:val="center"/>
        <w:rPr>
          <w:rFonts w:ascii="Times New Roman" w:hAnsi="Times New Roman"/>
          <w:b/>
          <w:sz w:val="28"/>
          <w:szCs w:val="28"/>
          <w:lang w:val="ru-RU" w:eastAsia="ru-RU"/>
        </w:rPr>
      </w:pPr>
      <w:r w:rsidRPr="001F6B1F">
        <w:rPr>
          <w:rFonts w:ascii="Times New Roman" w:hAnsi="Times New Roman"/>
          <w:b/>
          <w:sz w:val="28"/>
          <w:szCs w:val="28"/>
          <w:lang w:eastAsia="ru-RU"/>
        </w:rPr>
        <w:t>VI</w:t>
      </w:r>
      <w:r w:rsidRPr="001F6B1F">
        <w:rPr>
          <w:rFonts w:ascii="Times New Roman" w:hAnsi="Times New Roman"/>
          <w:b/>
          <w:sz w:val="28"/>
          <w:szCs w:val="28"/>
          <w:lang w:val="ru-RU" w:eastAsia="ru-RU"/>
        </w:rPr>
        <w:t>. Управление реализацией Программы</w:t>
      </w:r>
    </w:p>
    <w:p w:rsidR="00B04279" w:rsidRPr="001F6B1F" w:rsidRDefault="00B04279" w:rsidP="00FD4C2A">
      <w:pPr>
        <w:spacing w:after="0" w:line="240" w:lineRule="auto"/>
        <w:ind w:firstLine="709"/>
        <w:jc w:val="center"/>
        <w:rPr>
          <w:rFonts w:ascii="Times New Roman" w:hAnsi="Times New Roman"/>
          <w:b/>
          <w:sz w:val="28"/>
          <w:szCs w:val="28"/>
          <w:lang w:val="ru-RU" w:eastAsia="ru-RU"/>
        </w:rPr>
      </w:pPr>
    </w:p>
    <w:p w:rsidR="00B04279" w:rsidRPr="001F6B1F" w:rsidRDefault="00B04279" w:rsidP="00FD4C2A">
      <w:pPr>
        <w:spacing w:after="0" w:line="240" w:lineRule="auto"/>
        <w:ind w:firstLine="709"/>
        <w:jc w:val="both"/>
        <w:rPr>
          <w:rFonts w:ascii="Times New Roman" w:hAnsi="Times New Roman"/>
          <w:sz w:val="28"/>
          <w:szCs w:val="28"/>
          <w:lang w:val="ru-RU" w:eastAsia="ru-RU"/>
        </w:rPr>
      </w:pPr>
      <w:proofErr w:type="gramStart"/>
      <w:r w:rsidRPr="001F6B1F">
        <w:rPr>
          <w:rFonts w:ascii="Times New Roman" w:hAnsi="Times New Roman"/>
          <w:sz w:val="28"/>
          <w:szCs w:val="28"/>
          <w:lang w:val="ru-RU" w:eastAsia="ru-RU"/>
        </w:rPr>
        <w:t>Контроль за</w:t>
      </w:r>
      <w:proofErr w:type="gramEnd"/>
      <w:r w:rsidRPr="001F6B1F">
        <w:rPr>
          <w:rFonts w:ascii="Times New Roman" w:hAnsi="Times New Roman"/>
          <w:sz w:val="28"/>
          <w:szCs w:val="28"/>
          <w:lang w:val="ru-RU" w:eastAsia="ru-RU"/>
        </w:rPr>
        <w:t xml:space="preserve"> ходом реализации программы осуществляется Заказчиком.</w:t>
      </w:r>
    </w:p>
    <w:p w:rsidR="00BA4AD0" w:rsidRPr="001F6B1F" w:rsidRDefault="00BA4AD0"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 xml:space="preserve">Исполнителями Программы являются муниципальное образование «Емецкое» и муниципальное образование «Холмогорское». Они же являются Организаторами отбора дворовых территорий и территорий общего пользования </w:t>
      </w:r>
      <w:r w:rsidR="002800C6" w:rsidRPr="001F6B1F">
        <w:rPr>
          <w:rFonts w:ascii="Times New Roman" w:hAnsi="Times New Roman"/>
          <w:sz w:val="28"/>
          <w:szCs w:val="28"/>
          <w:lang w:val="ru-RU" w:eastAsia="ru-RU"/>
        </w:rPr>
        <w:t>на территории своего муниципального образования соответственно</w:t>
      </w:r>
      <w:r w:rsidRPr="001F6B1F">
        <w:rPr>
          <w:rFonts w:ascii="Times New Roman" w:hAnsi="Times New Roman"/>
          <w:sz w:val="28"/>
          <w:szCs w:val="28"/>
          <w:lang w:val="ru-RU" w:eastAsia="ru-RU"/>
        </w:rPr>
        <w:t>.</w:t>
      </w:r>
    </w:p>
    <w:p w:rsidR="00332751" w:rsidRPr="001F6B1F" w:rsidRDefault="00332751"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rPr>
        <w:t>Проект Программы подлежит общественному обсуждению в соответствии с Порядком общественного обсуждения проекта муниципальной программы</w:t>
      </w:r>
      <w:r w:rsidRPr="001F6B1F">
        <w:rPr>
          <w:rFonts w:ascii="Times New Roman" w:hAnsi="Times New Roman"/>
          <w:sz w:val="28"/>
          <w:szCs w:val="28"/>
          <w:lang w:val="ru-RU" w:eastAsia="ru-RU"/>
        </w:rPr>
        <w:t xml:space="preserve"> «Формирование современной городской среды МО «Холмогорский муниципальный район» на 2017 год», утвержденным постановлением администрации МО «Холмогорский муниципальный район» от </w:t>
      </w:r>
      <w:r w:rsidR="00E47D17" w:rsidRPr="001F6B1F">
        <w:rPr>
          <w:rFonts w:ascii="Times New Roman" w:hAnsi="Times New Roman"/>
          <w:sz w:val="28"/>
          <w:szCs w:val="28"/>
          <w:lang w:val="ru-RU" w:eastAsia="ru-RU"/>
        </w:rPr>
        <w:t>29 марта 2017 года № 38</w:t>
      </w:r>
      <w:r w:rsidRPr="001F6B1F">
        <w:rPr>
          <w:rFonts w:ascii="Times New Roman" w:hAnsi="Times New Roman"/>
          <w:sz w:val="28"/>
          <w:szCs w:val="28"/>
          <w:lang w:val="ru-RU" w:eastAsia="ru-RU"/>
        </w:rPr>
        <w:t>. В связи с этим Заказчик опубликовывает на</w:t>
      </w:r>
      <w:r w:rsidR="00E47D17" w:rsidRPr="001F6B1F">
        <w:rPr>
          <w:rFonts w:ascii="Times New Roman" w:hAnsi="Times New Roman"/>
          <w:sz w:val="28"/>
          <w:szCs w:val="28"/>
          <w:lang w:val="ru-RU" w:eastAsia="ru-RU"/>
        </w:rPr>
        <w:t xml:space="preserve"> своем</w:t>
      </w:r>
      <w:r w:rsidRPr="001F6B1F">
        <w:rPr>
          <w:rFonts w:ascii="Times New Roman" w:hAnsi="Times New Roman"/>
          <w:sz w:val="28"/>
          <w:szCs w:val="28"/>
          <w:lang w:val="ru-RU" w:eastAsia="ru-RU"/>
        </w:rPr>
        <w:t xml:space="preserve"> официальном сайте проект Программы для общественных обсуждений.</w:t>
      </w:r>
    </w:p>
    <w:p w:rsidR="00B04279" w:rsidRPr="001F6B1F" w:rsidRDefault="00B04279"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Заказчик обеспечивает согласование действий по подготовке и реализации мероприятий Программы, целевому и эффективному расходу финансовых бюджетных средств, разрабатывает и предоставляет в установленном порядке бюджетную заявку на ассигнации из местного бюджета для финансирования Программы на очередной финансовый год, предоставляет информацию о ходе реализации Программы, за отчетный квартал и по итогам года.</w:t>
      </w:r>
    </w:p>
    <w:p w:rsidR="00B04279" w:rsidRPr="001F6B1F" w:rsidRDefault="00B04279" w:rsidP="00FD4C2A">
      <w:pPr>
        <w:spacing w:after="0" w:line="240" w:lineRule="auto"/>
        <w:ind w:firstLine="709"/>
        <w:jc w:val="both"/>
        <w:rPr>
          <w:rFonts w:ascii="Times New Roman" w:hAnsi="Times New Roman"/>
          <w:sz w:val="28"/>
          <w:szCs w:val="28"/>
          <w:lang w:val="ru-RU" w:eastAsia="ru-RU"/>
        </w:rPr>
      </w:pPr>
      <w:proofErr w:type="gramStart"/>
      <w:r w:rsidRPr="001F6B1F">
        <w:rPr>
          <w:rFonts w:ascii="Times New Roman" w:hAnsi="Times New Roman"/>
          <w:sz w:val="28"/>
          <w:szCs w:val="28"/>
          <w:lang w:val="ru-RU" w:eastAsia="ru-RU"/>
        </w:rPr>
        <w:t>Контроль за</w:t>
      </w:r>
      <w:proofErr w:type="gramEnd"/>
      <w:r w:rsidRPr="001F6B1F">
        <w:rPr>
          <w:rFonts w:ascii="Times New Roman" w:hAnsi="Times New Roman"/>
          <w:sz w:val="28"/>
          <w:szCs w:val="28"/>
          <w:lang w:val="ru-RU" w:eastAsia="ru-RU"/>
        </w:rPr>
        <w:t xml:space="preserve"> ходом реализации Программы включает в себя ежеквартальную и итоговую отчетность о реализации мероприятий Программы, рациональном использовании исполнителями Программы выделяемых им средств, качестве реализуемых мероприятий Программы, сроках выполнения соглашений.</w:t>
      </w:r>
    </w:p>
    <w:p w:rsidR="00B04279" w:rsidRPr="001F6B1F" w:rsidRDefault="00B04279"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Заказчик:</w:t>
      </w:r>
    </w:p>
    <w:p w:rsidR="00EF3333" w:rsidRPr="001F6B1F" w:rsidRDefault="00EF3333"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 xml:space="preserve">ежеквартально, до 15 числа месяца, следующего за отчетным периодом (кроме отчета за четвертый квартал), предоставляет в </w:t>
      </w:r>
      <w:r w:rsidR="00BD2091" w:rsidRPr="001F6B1F">
        <w:rPr>
          <w:rFonts w:ascii="Times New Roman" w:hAnsi="Times New Roman"/>
          <w:sz w:val="28"/>
          <w:szCs w:val="28"/>
          <w:lang w:val="ru-RU" w:eastAsia="ru-RU"/>
        </w:rPr>
        <w:t>Финансово-экономическое управление</w:t>
      </w:r>
      <w:r w:rsidRPr="001F6B1F">
        <w:rPr>
          <w:rFonts w:ascii="Times New Roman" w:hAnsi="Times New Roman"/>
          <w:sz w:val="28"/>
          <w:szCs w:val="28"/>
          <w:lang w:val="ru-RU" w:eastAsia="ru-RU"/>
        </w:rPr>
        <w:t xml:space="preserve"> </w:t>
      </w:r>
      <w:r w:rsidR="00BD2091" w:rsidRPr="001F6B1F">
        <w:rPr>
          <w:rFonts w:ascii="Times New Roman" w:hAnsi="Times New Roman"/>
          <w:sz w:val="28"/>
          <w:szCs w:val="28"/>
          <w:lang w:val="ru-RU" w:eastAsia="ru-RU"/>
        </w:rPr>
        <w:t xml:space="preserve">администрации МО «Холмогорский муниципальный район» (далее – ФЭУ) </w:t>
      </w:r>
      <w:r w:rsidRPr="001F6B1F">
        <w:rPr>
          <w:rFonts w:ascii="Times New Roman" w:hAnsi="Times New Roman"/>
          <w:sz w:val="28"/>
          <w:szCs w:val="28"/>
          <w:lang w:val="ru-RU" w:eastAsia="ru-RU"/>
        </w:rPr>
        <w:t>отчеты о реализации муниципальной программы (нарастающим итогом с начала года). Отчеты по форме</w:t>
      </w:r>
      <w:r w:rsidR="00BD2091" w:rsidRPr="001F6B1F">
        <w:rPr>
          <w:rFonts w:ascii="Times New Roman" w:hAnsi="Times New Roman"/>
          <w:sz w:val="28"/>
          <w:szCs w:val="28"/>
          <w:lang w:val="ru-RU" w:eastAsia="ru-RU"/>
        </w:rPr>
        <w:t>,</w:t>
      </w:r>
      <w:r w:rsidRPr="001F6B1F">
        <w:rPr>
          <w:rFonts w:ascii="Times New Roman" w:hAnsi="Times New Roman"/>
          <w:sz w:val="28"/>
          <w:szCs w:val="28"/>
          <w:lang w:val="ru-RU" w:eastAsia="ru-RU"/>
        </w:rPr>
        <w:t xml:space="preserve"> согласно Приложени</w:t>
      </w:r>
      <w:r w:rsidR="00BD2091" w:rsidRPr="001F6B1F">
        <w:rPr>
          <w:rFonts w:ascii="Times New Roman" w:hAnsi="Times New Roman"/>
          <w:sz w:val="28"/>
          <w:szCs w:val="28"/>
          <w:lang w:val="ru-RU" w:eastAsia="ru-RU"/>
        </w:rPr>
        <w:t>ю</w:t>
      </w:r>
      <w:r w:rsidRPr="001F6B1F">
        <w:rPr>
          <w:rFonts w:ascii="Times New Roman" w:hAnsi="Times New Roman"/>
          <w:sz w:val="28"/>
          <w:szCs w:val="28"/>
          <w:lang w:val="ru-RU" w:eastAsia="ru-RU"/>
        </w:rPr>
        <w:t xml:space="preserve"> № 2, пояснительную записку о результатах реализации муниципальных программ к Порядку разработки и реализации муниципальных программ МО «Холмогорский муниципальный район», утвержденному постановлением администрации МО «Холмогорский муниципальный район» от 16 января 2013 года № 2</w:t>
      </w:r>
      <w:r w:rsidR="00BD2091" w:rsidRPr="001F6B1F">
        <w:rPr>
          <w:rFonts w:ascii="Times New Roman" w:hAnsi="Times New Roman"/>
          <w:sz w:val="28"/>
          <w:szCs w:val="28"/>
          <w:lang w:val="ru-RU" w:eastAsia="ru-RU"/>
        </w:rPr>
        <w:t xml:space="preserve"> (далее</w:t>
      </w:r>
      <w:r w:rsidR="008C386A" w:rsidRPr="001F6B1F">
        <w:rPr>
          <w:rFonts w:ascii="Times New Roman" w:hAnsi="Times New Roman"/>
          <w:sz w:val="28"/>
          <w:szCs w:val="28"/>
          <w:lang w:val="ru-RU" w:eastAsia="ru-RU"/>
        </w:rPr>
        <w:t xml:space="preserve"> </w:t>
      </w:r>
      <w:r w:rsidR="00BD2091" w:rsidRPr="001F6B1F">
        <w:rPr>
          <w:rFonts w:ascii="Times New Roman" w:hAnsi="Times New Roman"/>
          <w:sz w:val="28"/>
          <w:szCs w:val="28"/>
          <w:lang w:val="ru-RU" w:eastAsia="ru-RU"/>
        </w:rPr>
        <w:t>- Порядок)</w:t>
      </w:r>
      <w:r w:rsidRPr="001F6B1F">
        <w:rPr>
          <w:rFonts w:ascii="Times New Roman" w:hAnsi="Times New Roman"/>
          <w:sz w:val="28"/>
          <w:szCs w:val="28"/>
          <w:lang w:val="ru-RU" w:eastAsia="ru-RU"/>
        </w:rPr>
        <w:t>;</w:t>
      </w:r>
    </w:p>
    <w:p w:rsidR="00EF3333" w:rsidRPr="001F6B1F" w:rsidRDefault="00EF3333" w:rsidP="00FD4C2A">
      <w:pPr>
        <w:spacing w:after="0" w:line="240" w:lineRule="auto"/>
        <w:ind w:firstLine="709"/>
        <w:jc w:val="both"/>
        <w:rPr>
          <w:rFonts w:ascii="Times New Roman" w:hAnsi="Times New Roman"/>
          <w:sz w:val="28"/>
          <w:szCs w:val="28"/>
          <w:lang w:val="ru-RU" w:eastAsia="ru-RU"/>
        </w:rPr>
      </w:pPr>
      <w:proofErr w:type="gramStart"/>
      <w:r w:rsidRPr="001F6B1F">
        <w:rPr>
          <w:rFonts w:ascii="Times New Roman" w:hAnsi="Times New Roman"/>
          <w:sz w:val="28"/>
          <w:szCs w:val="28"/>
          <w:lang w:val="ru-RU" w:eastAsia="ru-RU"/>
        </w:rPr>
        <w:lastRenderedPageBreak/>
        <w:t>ежегодно, до 30 января года, следующего за отчетным годом, представляет в ФЭУ отчеты о реализации муниципальной программы (итоговые отчеты о</w:t>
      </w:r>
      <w:r w:rsidR="00BD2091" w:rsidRPr="001F6B1F">
        <w:rPr>
          <w:rFonts w:ascii="Times New Roman" w:hAnsi="Times New Roman"/>
          <w:sz w:val="28"/>
          <w:szCs w:val="28"/>
          <w:lang w:val="ru-RU" w:eastAsia="ru-RU"/>
        </w:rPr>
        <w:t xml:space="preserve"> реализации программы в целом) </w:t>
      </w:r>
      <w:r w:rsidRPr="001F6B1F">
        <w:rPr>
          <w:rFonts w:ascii="Times New Roman" w:hAnsi="Times New Roman"/>
          <w:sz w:val="28"/>
          <w:szCs w:val="28"/>
          <w:lang w:val="ru-RU" w:eastAsia="ru-RU"/>
        </w:rPr>
        <w:t>по форме</w:t>
      </w:r>
      <w:r w:rsidR="00BD2091" w:rsidRPr="001F6B1F">
        <w:rPr>
          <w:rFonts w:ascii="Times New Roman" w:hAnsi="Times New Roman"/>
          <w:sz w:val="28"/>
          <w:szCs w:val="28"/>
          <w:lang w:val="ru-RU" w:eastAsia="ru-RU"/>
        </w:rPr>
        <w:t>,</w:t>
      </w:r>
      <w:r w:rsidRPr="001F6B1F">
        <w:rPr>
          <w:rFonts w:ascii="Times New Roman" w:hAnsi="Times New Roman"/>
          <w:sz w:val="28"/>
          <w:szCs w:val="28"/>
          <w:lang w:val="ru-RU" w:eastAsia="ru-RU"/>
        </w:rPr>
        <w:t xml:space="preserve"> согласно Приложениям № 2,3,5 к Порядку и аналитическую записку, содержащую информацию о результатах реализации муниципальной программы, анализ соответствия достигнутых результатов целям и задач отчетного периода, анализ причин несвоевременного завершения программных мероприятий и меры по устранению</w:t>
      </w:r>
      <w:proofErr w:type="gramEnd"/>
      <w:r w:rsidRPr="001F6B1F">
        <w:rPr>
          <w:rFonts w:ascii="Times New Roman" w:hAnsi="Times New Roman"/>
          <w:sz w:val="28"/>
          <w:szCs w:val="28"/>
          <w:lang w:val="ru-RU" w:eastAsia="ru-RU"/>
        </w:rPr>
        <w:t xml:space="preserve"> причин невыполнения программных мероприятий, выводы и предложения по совершенствованию механизма управления муниципальными программами, внедрению форм и методов работы, повышающих их реализацию.</w:t>
      </w:r>
    </w:p>
    <w:p w:rsidR="00EF3333" w:rsidRPr="001F6B1F" w:rsidRDefault="00EF3333" w:rsidP="00FD4C2A">
      <w:pPr>
        <w:spacing w:after="0" w:line="240" w:lineRule="auto"/>
        <w:ind w:firstLine="709"/>
        <w:jc w:val="both"/>
        <w:rPr>
          <w:rFonts w:ascii="Times New Roman" w:hAnsi="Times New Roman"/>
          <w:sz w:val="28"/>
          <w:szCs w:val="28"/>
          <w:lang w:val="ru-RU" w:eastAsia="ru-RU"/>
        </w:rPr>
      </w:pPr>
      <w:r w:rsidRPr="001F6B1F">
        <w:rPr>
          <w:rFonts w:ascii="Times New Roman" w:hAnsi="Times New Roman"/>
          <w:sz w:val="28"/>
          <w:szCs w:val="28"/>
          <w:lang w:val="ru-RU" w:eastAsia="ru-RU"/>
        </w:rPr>
        <w:t>Корректировка Программы, в том числе включение в нее новых мероприятий (подпрограмм), осуществляется в установленном порядке в соответствии с Порядком разработки и реализации муниципальных программ МО «Холмогорский муниципальный район», утвержденному постановлением администрации МО «Холмогорский муниципальный район» от 16 января 2013 года № 2.</w:t>
      </w:r>
    </w:p>
    <w:p w:rsidR="00EF3333" w:rsidRPr="001F6B1F" w:rsidRDefault="00EF3333" w:rsidP="00FD4C2A">
      <w:pPr>
        <w:spacing w:after="0" w:line="240" w:lineRule="auto"/>
        <w:ind w:firstLine="709"/>
        <w:jc w:val="both"/>
        <w:rPr>
          <w:rFonts w:ascii="Times New Roman" w:hAnsi="Times New Roman"/>
          <w:sz w:val="28"/>
          <w:szCs w:val="28"/>
          <w:lang w:val="ru-RU" w:eastAsia="ru-RU"/>
        </w:rPr>
      </w:pPr>
    </w:p>
    <w:p w:rsidR="00FD4C2A" w:rsidRPr="001F6B1F" w:rsidRDefault="00B04279" w:rsidP="00FD4C2A">
      <w:pPr>
        <w:tabs>
          <w:tab w:val="left" w:pos="1080"/>
        </w:tabs>
        <w:spacing w:after="0" w:line="240" w:lineRule="auto"/>
        <w:ind w:firstLine="709"/>
        <w:jc w:val="center"/>
        <w:rPr>
          <w:rFonts w:ascii="Times New Roman" w:hAnsi="Times New Roman"/>
          <w:b/>
          <w:sz w:val="28"/>
          <w:szCs w:val="28"/>
          <w:lang w:val="ru-RU" w:eastAsia="ru-RU"/>
        </w:rPr>
      </w:pPr>
      <w:r w:rsidRPr="001F6B1F">
        <w:rPr>
          <w:rFonts w:ascii="Times New Roman" w:hAnsi="Times New Roman"/>
          <w:b/>
          <w:sz w:val="28"/>
          <w:szCs w:val="28"/>
          <w:lang w:val="ru-RU" w:eastAsia="ru-RU"/>
        </w:rPr>
        <w:t>VII. Ожидаемые конечные результаты реализации Программы</w:t>
      </w:r>
    </w:p>
    <w:p w:rsidR="004A62AE" w:rsidRPr="001F6B1F" w:rsidRDefault="004A62AE" w:rsidP="00FD4C2A">
      <w:pPr>
        <w:tabs>
          <w:tab w:val="left" w:pos="1080"/>
        </w:tabs>
        <w:spacing w:after="0" w:line="240" w:lineRule="auto"/>
        <w:ind w:firstLine="709"/>
        <w:jc w:val="center"/>
        <w:rPr>
          <w:rFonts w:ascii="Times New Roman" w:hAnsi="Times New Roman"/>
          <w:b/>
          <w:sz w:val="28"/>
          <w:szCs w:val="28"/>
          <w:lang w:val="ru-RU" w:eastAsia="ru-RU"/>
        </w:rPr>
      </w:pPr>
    </w:p>
    <w:p w:rsidR="00B6626E" w:rsidRPr="001F6B1F" w:rsidRDefault="00FD4C2A" w:rsidP="00FD4C2A">
      <w:pPr>
        <w:tabs>
          <w:tab w:val="left" w:pos="1080"/>
        </w:tabs>
        <w:spacing w:after="0" w:line="240" w:lineRule="auto"/>
        <w:ind w:firstLine="709"/>
        <w:jc w:val="both"/>
        <w:rPr>
          <w:rFonts w:ascii="Times New Roman" w:hAnsi="Times New Roman"/>
          <w:b/>
          <w:sz w:val="28"/>
          <w:szCs w:val="28"/>
          <w:lang w:val="ru-RU" w:eastAsia="ru-RU"/>
        </w:rPr>
      </w:pPr>
      <w:r w:rsidRPr="001F6B1F">
        <w:rPr>
          <w:rFonts w:ascii="Times New Roman" w:hAnsi="Times New Roman"/>
          <w:sz w:val="28"/>
          <w:szCs w:val="28"/>
          <w:lang w:val="ru-RU"/>
        </w:rPr>
        <w:tab/>
      </w:r>
      <w:r w:rsidR="00B6626E" w:rsidRPr="001F6B1F">
        <w:rPr>
          <w:rFonts w:ascii="Times New Roman" w:hAnsi="Times New Roman"/>
          <w:sz w:val="28"/>
          <w:szCs w:val="28"/>
          <w:lang w:val="ru-RU"/>
        </w:rPr>
        <w:t>Результатом реализации Программы является достижение цели по комплексному благоустройству дворовых территорий и территорий общего пользования МО «Холмогорский муниципальный район». Кроме того, результатом улучшения благоустройства станет:</w:t>
      </w:r>
    </w:p>
    <w:p w:rsidR="00B6626E" w:rsidRPr="001F6B1F" w:rsidRDefault="00B6626E"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xml:space="preserve">- обеспечение комфортных и безопасных условий </w:t>
      </w:r>
      <w:r w:rsidR="00C22816" w:rsidRPr="001F6B1F">
        <w:rPr>
          <w:rFonts w:ascii="Times New Roman" w:hAnsi="Times New Roman"/>
          <w:sz w:val="28"/>
          <w:szCs w:val="28"/>
          <w:lang w:val="ru-RU"/>
        </w:rPr>
        <w:t>проживания</w:t>
      </w:r>
      <w:r w:rsidRPr="001F6B1F">
        <w:rPr>
          <w:rFonts w:ascii="Times New Roman" w:hAnsi="Times New Roman"/>
          <w:sz w:val="28"/>
          <w:szCs w:val="28"/>
          <w:lang w:val="ru-RU"/>
        </w:rPr>
        <w:t xml:space="preserve"> граждан;</w:t>
      </w:r>
    </w:p>
    <w:p w:rsidR="009C2B0C" w:rsidRPr="001F6B1F" w:rsidRDefault="009C2B0C" w:rsidP="00FD4C2A">
      <w:pPr>
        <w:spacing w:after="0" w:line="240" w:lineRule="auto"/>
        <w:ind w:firstLine="709"/>
        <w:jc w:val="both"/>
        <w:rPr>
          <w:rFonts w:ascii="Times New Roman" w:hAnsi="Times New Roman"/>
          <w:sz w:val="28"/>
          <w:szCs w:val="28"/>
          <w:lang w:val="ru-RU"/>
        </w:rPr>
      </w:pPr>
      <w:r w:rsidRPr="001F6B1F">
        <w:rPr>
          <w:rFonts w:ascii="Times New Roman" w:hAnsi="Times New Roman"/>
          <w:sz w:val="28"/>
          <w:szCs w:val="28"/>
          <w:lang w:val="ru-RU"/>
        </w:rPr>
        <w:t>- сохранение и улучшение внешнего вида мест общего пользования и массового отдых населения;</w:t>
      </w:r>
    </w:p>
    <w:p w:rsidR="009C2B0C" w:rsidRPr="001F6B1F" w:rsidRDefault="009C2B0C" w:rsidP="009C2B0C">
      <w:pPr>
        <w:spacing w:after="0"/>
        <w:jc w:val="both"/>
        <w:rPr>
          <w:rFonts w:ascii="Times New Roman" w:hAnsi="Times New Roman"/>
          <w:sz w:val="28"/>
          <w:szCs w:val="28"/>
          <w:lang w:val="ru-RU"/>
        </w:rPr>
      </w:pPr>
      <w:r w:rsidRPr="001F6B1F">
        <w:rPr>
          <w:rFonts w:ascii="Times New Roman" w:hAnsi="Times New Roman"/>
          <w:sz w:val="28"/>
          <w:szCs w:val="28"/>
          <w:lang w:val="ru-RU"/>
        </w:rPr>
        <w:t>- улучшение экологической обстановки муниципального образования;</w:t>
      </w:r>
    </w:p>
    <w:p w:rsidR="009C2B0C" w:rsidRPr="001F6B1F" w:rsidRDefault="009C2B0C" w:rsidP="007402C4">
      <w:pPr>
        <w:spacing w:after="0"/>
        <w:jc w:val="both"/>
        <w:rPr>
          <w:rFonts w:ascii="Times New Roman" w:hAnsi="Times New Roman"/>
          <w:sz w:val="28"/>
          <w:szCs w:val="28"/>
          <w:lang w:val="ru-RU"/>
        </w:rPr>
      </w:pPr>
      <w:r w:rsidRPr="001F6B1F">
        <w:rPr>
          <w:rFonts w:ascii="Times New Roman" w:hAnsi="Times New Roman"/>
          <w:sz w:val="28"/>
          <w:szCs w:val="28"/>
          <w:lang w:val="ru-RU"/>
        </w:rPr>
        <w:t>- формирование положительного имиджа Холмогорского район.</w:t>
      </w:r>
    </w:p>
    <w:p w:rsidR="004A62AE" w:rsidRDefault="004A62AE" w:rsidP="009C2B0C">
      <w:pPr>
        <w:spacing w:after="0"/>
        <w:jc w:val="center"/>
        <w:rPr>
          <w:rFonts w:ascii="Times New Roman" w:hAnsi="Times New Roman"/>
          <w:sz w:val="28"/>
          <w:szCs w:val="28"/>
          <w:lang w:val="ru-RU"/>
        </w:rPr>
      </w:pPr>
    </w:p>
    <w:p w:rsidR="009C2B0C" w:rsidRDefault="009C2B0C" w:rsidP="009C2B0C">
      <w:pPr>
        <w:spacing w:after="0"/>
        <w:jc w:val="center"/>
        <w:rPr>
          <w:rFonts w:ascii="Times New Roman" w:hAnsi="Times New Roman"/>
          <w:sz w:val="28"/>
          <w:szCs w:val="28"/>
          <w:lang w:val="ru-RU"/>
        </w:rPr>
      </w:pPr>
      <w:r>
        <w:rPr>
          <w:rFonts w:ascii="Times New Roman" w:hAnsi="Times New Roman"/>
          <w:sz w:val="28"/>
          <w:szCs w:val="28"/>
          <w:lang w:val="ru-RU"/>
        </w:rPr>
        <w:t>Сведения</w:t>
      </w:r>
    </w:p>
    <w:p w:rsidR="009C2B0C" w:rsidRDefault="009C2B0C" w:rsidP="009C2B0C">
      <w:pPr>
        <w:spacing w:after="0"/>
        <w:jc w:val="center"/>
        <w:rPr>
          <w:rFonts w:ascii="Times New Roman" w:hAnsi="Times New Roman"/>
          <w:sz w:val="28"/>
          <w:szCs w:val="28"/>
          <w:lang w:val="ru-RU"/>
        </w:rPr>
      </w:pPr>
      <w:r>
        <w:rPr>
          <w:rFonts w:ascii="Times New Roman" w:hAnsi="Times New Roman"/>
          <w:sz w:val="28"/>
          <w:szCs w:val="28"/>
          <w:lang w:val="ru-RU"/>
        </w:rPr>
        <w:t xml:space="preserve"> о показателях (индикаторах) муниципальной программы.</w:t>
      </w:r>
    </w:p>
    <w:p w:rsidR="009C2B0C" w:rsidRDefault="009C2B0C" w:rsidP="009C2B0C">
      <w:pPr>
        <w:spacing w:after="0"/>
        <w:rPr>
          <w:rFonts w:ascii="Times New Roman" w:hAnsi="Times New Roman"/>
          <w:sz w:val="28"/>
          <w:szCs w:val="28"/>
          <w:lang w:val="ru-RU"/>
        </w:rPr>
      </w:pPr>
    </w:p>
    <w:tbl>
      <w:tblPr>
        <w:tblStyle w:val="a4"/>
        <w:tblW w:w="0" w:type="auto"/>
        <w:tblLook w:val="04A0" w:firstRow="1" w:lastRow="0" w:firstColumn="1" w:lastColumn="0" w:noHBand="0" w:noVBand="1"/>
      </w:tblPr>
      <w:tblGrid>
        <w:gridCol w:w="534"/>
        <w:gridCol w:w="4254"/>
        <w:gridCol w:w="2394"/>
        <w:gridCol w:w="2394"/>
      </w:tblGrid>
      <w:tr w:rsidR="009C2B0C" w:rsidRPr="009C2B0C" w:rsidTr="009C2B0C">
        <w:tc>
          <w:tcPr>
            <w:tcW w:w="534" w:type="dxa"/>
          </w:tcPr>
          <w:p w:rsidR="009C2B0C" w:rsidRPr="009C2B0C" w:rsidRDefault="009C2B0C" w:rsidP="009C2B0C">
            <w:pPr>
              <w:jc w:val="center"/>
              <w:rPr>
                <w:rFonts w:ascii="Times New Roman" w:hAnsi="Times New Roman"/>
                <w:sz w:val="20"/>
                <w:szCs w:val="20"/>
                <w:lang w:val="ru-RU"/>
              </w:rPr>
            </w:pPr>
            <w:r w:rsidRPr="009C2B0C">
              <w:rPr>
                <w:rFonts w:ascii="Times New Roman" w:hAnsi="Times New Roman"/>
                <w:sz w:val="20"/>
                <w:szCs w:val="20"/>
                <w:lang w:val="ru-RU"/>
              </w:rPr>
              <w:t>№</w:t>
            </w:r>
          </w:p>
        </w:tc>
        <w:tc>
          <w:tcPr>
            <w:tcW w:w="4254" w:type="dxa"/>
          </w:tcPr>
          <w:p w:rsidR="009C2B0C" w:rsidRPr="009C2B0C" w:rsidRDefault="009C2B0C" w:rsidP="009C2B0C">
            <w:pPr>
              <w:jc w:val="center"/>
              <w:rPr>
                <w:rFonts w:ascii="Times New Roman" w:hAnsi="Times New Roman"/>
                <w:sz w:val="20"/>
                <w:szCs w:val="20"/>
                <w:lang w:val="ru-RU"/>
              </w:rPr>
            </w:pPr>
            <w:r w:rsidRPr="009C2B0C">
              <w:rPr>
                <w:rFonts w:ascii="Times New Roman" w:hAnsi="Times New Roman"/>
                <w:sz w:val="20"/>
                <w:szCs w:val="20"/>
                <w:lang w:val="ru-RU"/>
              </w:rPr>
              <w:t>Наименование показателя</w:t>
            </w:r>
          </w:p>
        </w:tc>
        <w:tc>
          <w:tcPr>
            <w:tcW w:w="2394" w:type="dxa"/>
          </w:tcPr>
          <w:p w:rsidR="009C2B0C" w:rsidRPr="009C2B0C" w:rsidRDefault="009C2B0C" w:rsidP="009C2B0C">
            <w:pPr>
              <w:jc w:val="center"/>
              <w:rPr>
                <w:rFonts w:ascii="Times New Roman" w:hAnsi="Times New Roman"/>
                <w:sz w:val="20"/>
                <w:szCs w:val="20"/>
                <w:lang w:val="ru-RU"/>
              </w:rPr>
            </w:pPr>
            <w:r w:rsidRPr="009C2B0C">
              <w:rPr>
                <w:rFonts w:ascii="Times New Roman" w:hAnsi="Times New Roman"/>
                <w:sz w:val="20"/>
                <w:szCs w:val="20"/>
                <w:lang w:val="ru-RU"/>
              </w:rPr>
              <w:t>Ед. изм.</w:t>
            </w:r>
          </w:p>
        </w:tc>
        <w:tc>
          <w:tcPr>
            <w:tcW w:w="2394" w:type="dxa"/>
          </w:tcPr>
          <w:p w:rsidR="00935662" w:rsidRDefault="009C2B0C" w:rsidP="00935662">
            <w:pPr>
              <w:jc w:val="center"/>
              <w:rPr>
                <w:rFonts w:ascii="Times New Roman" w:hAnsi="Times New Roman"/>
                <w:sz w:val="20"/>
                <w:szCs w:val="20"/>
                <w:lang w:val="ru-RU"/>
              </w:rPr>
            </w:pPr>
            <w:r w:rsidRPr="009C2B0C">
              <w:rPr>
                <w:rFonts w:ascii="Times New Roman" w:hAnsi="Times New Roman"/>
                <w:sz w:val="20"/>
                <w:szCs w:val="20"/>
                <w:lang w:val="ru-RU"/>
              </w:rPr>
              <w:t xml:space="preserve">Значение </w:t>
            </w:r>
            <w:r w:rsidR="00935662">
              <w:rPr>
                <w:rFonts w:ascii="Times New Roman" w:hAnsi="Times New Roman"/>
                <w:sz w:val="20"/>
                <w:szCs w:val="20"/>
                <w:lang w:val="ru-RU"/>
              </w:rPr>
              <w:t>показателей</w:t>
            </w:r>
          </w:p>
          <w:p w:rsidR="009C2B0C" w:rsidRPr="009C2B0C" w:rsidRDefault="009C2B0C" w:rsidP="00935662">
            <w:pPr>
              <w:jc w:val="center"/>
              <w:rPr>
                <w:rFonts w:ascii="Times New Roman" w:hAnsi="Times New Roman"/>
                <w:sz w:val="20"/>
                <w:szCs w:val="20"/>
                <w:lang w:val="ru-RU"/>
              </w:rPr>
            </w:pPr>
            <w:r w:rsidRPr="009C2B0C">
              <w:rPr>
                <w:rFonts w:ascii="Times New Roman" w:hAnsi="Times New Roman"/>
                <w:sz w:val="20"/>
                <w:szCs w:val="20"/>
                <w:lang w:val="ru-RU"/>
              </w:rPr>
              <w:t>2017</w:t>
            </w:r>
            <w:r w:rsidR="00935662">
              <w:rPr>
                <w:rFonts w:ascii="Times New Roman" w:hAnsi="Times New Roman"/>
                <w:sz w:val="20"/>
                <w:szCs w:val="20"/>
                <w:lang w:val="ru-RU"/>
              </w:rPr>
              <w:t xml:space="preserve"> год</w:t>
            </w:r>
          </w:p>
        </w:tc>
      </w:tr>
      <w:tr w:rsidR="009C2B0C" w:rsidRPr="009C2B0C" w:rsidTr="009C2B0C">
        <w:tc>
          <w:tcPr>
            <w:tcW w:w="534" w:type="dxa"/>
          </w:tcPr>
          <w:p w:rsidR="009C2B0C" w:rsidRPr="009C2B0C" w:rsidRDefault="009C2B0C" w:rsidP="009C2B0C">
            <w:pPr>
              <w:rPr>
                <w:rFonts w:ascii="Times New Roman" w:hAnsi="Times New Roman"/>
                <w:sz w:val="20"/>
                <w:szCs w:val="20"/>
                <w:lang w:val="ru-RU"/>
              </w:rPr>
            </w:pPr>
            <w:r>
              <w:rPr>
                <w:rFonts w:ascii="Times New Roman" w:hAnsi="Times New Roman"/>
                <w:sz w:val="20"/>
                <w:szCs w:val="20"/>
                <w:lang w:val="ru-RU"/>
              </w:rPr>
              <w:t>1</w:t>
            </w:r>
          </w:p>
        </w:tc>
        <w:tc>
          <w:tcPr>
            <w:tcW w:w="4254" w:type="dxa"/>
          </w:tcPr>
          <w:p w:rsidR="009C2B0C" w:rsidRPr="009C2B0C" w:rsidRDefault="009C2B0C" w:rsidP="009C2B0C">
            <w:pPr>
              <w:rPr>
                <w:rFonts w:ascii="Times New Roman" w:hAnsi="Times New Roman"/>
                <w:sz w:val="20"/>
                <w:szCs w:val="20"/>
                <w:lang w:val="ru-RU"/>
              </w:rPr>
            </w:pPr>
            <w:r>
              <w:rPr>
                <w:rFonts w:ascii="Times New Roman" w:hAnsi="Times New Roman"/>
                <w:sz w:val="20"/>
                <w:szCs w:val="20"/>
                <w:lang w:val="ru-RU"/>
              </w:rPr>
              <w:t>Количество благоустроенных дворовых территорий</w:t>
            </w:r>
          </w:p>
        </w:tc>
        <w:tc>
          <w:tcPr>
            <w:tcW w:w="2394" w:type="dxa"/>
          </w:tcPr>
          <w:p w:rsidR="009C2B0C" w:rsidRPr="009C2B0C" w:rsidRDefault="009C2B0C" w:rsidP="009C2B0C">
            <w:pPr>
              <w:jc w:val="center"/>
              <w:rPr>
                <w:rFonts w:ascii="Times New Roman" w:hAnsi="Times New Roman"/>
                <w:sz w:val="20"/>
                <w:szCs w:val="20"/>
                <w:lang w:val="ru-RU"/>
              </w:rPr>
            </w:pPr>
            <w:r>
              <w:rPr>
                <w:rFonts w:ascii="Times New Roman" w:hAnsi="Times New Roman"/>
                <w:sz w:val="20"/>
                <w:szCs w:val="20"/>
                <w:lang w:val="ru-RU"/>
              </w:rPr>
              <w:t>ед.</w:t>
            </w:r>
          </w:p>
        </w:tc>
        <w:tc>
          <w:tcPr>
            <w:tcW w:w="2394" w:type="dxa"/>
          </w:tcPr>
          <w:p w:rsidR="009C2B0C" w:rsidRPr="009C2B0C" w:rsidRDefault="009C2B0C" w:rsidP="009C2B0C">
            <w:pPr>
              <w:jc w:val="center"/>
              <w:rPr>
                <w:rFonts w:ascii="Times New Roman" w:hAnsi="Times New Roman"/>
                <w:sz w:val="20"/>
                <w:szCs w:val="20"/>
                <w:lang w:val="ru-RU"/>
              </w:rPr>
            </w:pPr>
          </w:p>
        </w:tc>
      </w:tr>
      <w:tr w:rsidR="009C2B0C" w:rsidRPr="009C2B0C" w:rsidTr="009C2B0C">
        <w:tc>
          <w:tcPr>
            <w:tcW w:w="534" w:type="dxa"/>
          </w:tcPr>
          <w:p w:rsidR="009C2B0C" w:rsidRDefault="009C2B0C" w:rsidP="009C2B0C">
            <w:pPr>
              <w:rPr>
                <w:rFonts w:ascii="Times New Roman" w:hAnsi="Times New Roman"/>
                <w:sz w:val="20"/>
                <w:szCs w:val="20"/>
                <w:lang w:val="ru-RU"/>
              </w:rPr>
            </w:pPr>
            <w:r>
              <w:rPr>
                <w:rFonts w:ascii="Times New Roman" w:hAnsi="Times New Roman"/>
                <w:sz w:val="20"/>
                <w:szCs w:val="20"/>
                <w:lang w:val="ru-RU"/>
              </w:rPr>
              <w:t>2</w:t>
            </w:r>
          </w:p>
        </w:tc>
        <w:tc>
          <w:tcPr>
            <w:tcW w:w="4254" w:type="dxa"/>
          </w:tcPr>
          <w:p w:rsidR="009C2B0C" w:rsidRDefault="009C2B0C" w:rsidP="009C2B0C">
            <w:pPr>
              <w:rPr>
                <w:rFonts w:ascii="Times New Roman" w:hAnsi="Times New Roman"/>
                <w:sz w:val="20"/>
                <w:szCs w:val="20"/>
                <w:lang w:val="ru-RU"/>
              </w:rPr>
            </w:pPr>
            <w:r>
              <w:rPr>
                <w:rFonts w:ascii="Times New Roman" w:hAnsi="Times New Roman"/>
                <w:sz w:val="20"/>
                <w:szCs w:val="20"/>
                <w:lang w:val="ru-RU"/>
              </w:rPr>
              <w:t>Количество благоустроенных территорий общего пользования (парки, скверы, бульвары)</w:t>
            </w:r>
          </w:p>
        </w:tc>
        <w:tc>
          <w:tcPr>
            <w:tcW w:w="2394" w:type="dxa"/>
          </w:tcPr>
          <w:p w:rsidR="009C2B0C" w:rsidRDefault="009C2B0C" w:rsidP="009C2B0C">
            <w:pPr>
              <w:jc w:val="center"/>
              <w:rPr>
                <w:rFonts w:ascii="Times New Roman" w:hAnsi="Times New Roman"/>
                <w:sz w:val="20"/>
                <w:szCs w:val="20"/>
                <w:lang w:val="ru-RU"/>
              </w:rPr>
            </w:pPr>
            <w:r>
              <w:rPr>
                <w:rFonts w:ascii="Times New Roman" w:hAnsi="Times New Roman"/>
                <w:sz w:val="20"/>
                <w:szCs w:val="20"/>
                <w:lang w:val="ru-RU"/>
              </w:rPr>
              <w:t>ед.</w:t>
            </w:r>
          </w:p>
        </w:tc>
        <w:tc>
          <w:tcPr>
            <w:tcW w:w="2394" w:type="dxa"/>
          </w:tcPr>
          <w:p w:rsidR="009C2B0C" w:rsidRDefault="009C2B0C" w:rsidP="009C2B0C">
            <w:pPr>
              <w:jc w:val="center"/>
              <w:rPr>
                <w:rFonts w:ascii="Times New Roman" w:hAnsi="Times New Roman"/>
                <w:sz w:val="20"/>
                <w:szCs w:val="20"/>
                <w:lang w:val="ru-RU"/>
              </w:rPr>
            </w:pPr>
          </w:p>
        </w:tc>
      </w:tr>
      <w:tr w:rsidR="009C2B0C" w:rsidRPr="009C2B0C" w:rsidTr="009C2B0C">
        <w:tc>
          <w:tcPr>
            <w:tcW w:w="534" w:type="dxa"/>
          </w:tcPr>
          <w:p w:rsidR="009C2B0C" w:rsidRDefault="009C2B0C" w:rsidP="009C2B0C">
            <w:pPr>
              <w:rPr>
                <w:rFonts w:ascii="Times New Roman" w:hAnsi="Times New Roman"/>
                <w:sz w:val="20"/>
                <w:szCs w:val="20"/>
                <w:lang w:val="ru-RU"/>
              </w:rPr>
            </w:pPr>
            <w:r>
              <w:rPr>
                <w:rFonts w:ascii="Times New Roman" w:hAnsi="Times New Roman"/>
                <w:sz w:val="20"/>
                <w:szCs w:val="20"/>
                <w:lang w:val="ru-RU"/>
              </w:rPr>
              <w:t>3</w:t>
            </w:r>
          </w:p>
        </w:tc>
        <w:tc>
          <w:tcPr>
            <w:tcW w:w="4254" w:type="dxa"/>
          </w:tcPr>
          <w:p w:rsidR="009C2B0C" w:rsidRDefault="009C2B0C" w:rsidP="009C2B0C">
            <w:pPr>
              <w:rPr>
                <w:rFonts w:ascii="Times New Roman" w:hAnsi="Times New Roman"/>
                <w:sz w:val="20"/>
                <w:szCs w:val="20"/>
                <w:lang w:val="ru-RU"/>
              </w:rPr>
            </w:pPr>
            <w:r>
              <w:rPr>
                <w:rFonts w:ascii="Times New Roman" w:hAnsi="Times New Roman"/>
                <w:sz w:val="20"/>
                <w:szCs w:val="20"/>
                <w:lang w:val="ru-RU"/>
              </w:rPr>
              <w:t>Площадь благоустроенных дворовых территорий</w:t>
            </w:r>
          </w:p>
        </w:tc>
        <w:tc>
          <w:tcPr>
            <w:tcW w:w="2394" w:type="dxa"/>
          </w:tcPr>
          <w:p w:rsidR="009C2B0C" w:rsidRDefault="001277AB" w:rsidP="009C2B0C">
            <w:pPr>
              <w:jc w:val="center"/>
              <w:rPr>
                <w:rFonts w:ascii="Times New Roman" w:hAnsi="Times New Roman"/>
                <w:sz w:val="20"/>
                <w:szCs w:val="20"/>
                <w:lang w:val="ru-RU"/>
              </w:rPr>
            </w:pPr>
            <w:r>
              <w:rPr>
                <w:rFonts w:ascii="Times New Roman" w:hAnsi="Times New Roman"/>
                <w:sz w:val="20"/>
                <w:szCs w:val="20"/>
                <w:lang w:val="ru-RU"/>
              </w:rPr>
              <w:t>Га</w:t>
            </w:r>
          </w:p>
        </w:tc>
        <w:tc>
          <w:tcPr>
            <w:tcW w:w="2394" w:type="dxa"/>
          </w:tcPr>
          <w:p w:rsidR="009C2B0C" w:rsidRDefault="009C2B0C" w:rsidP="009C2B0C">
            <w:pPr>
              <w:jc w:val="center"/>
              <w:rPr>
                <w:rFonts w:ascii="Times New Roman" w:hAnsi="Times New Roman"/>
                <w:sz w:val="20"/>
                <w:szCs w:val="20"/>
                <w:lang w:val="ru-RU"/>
              </w:rPr>
            </w:pPr>
          </w:p>
        </w:tc>
      </w:tr>
      <w:tr w:rsidR="009C2B0C" w:rsidRPr="009C2B0C" w:rsidTr="009C2B0C">
        <w:tc>
          <w:tcPr>
            <w:tcW w:w="534" w:type="dxa"/>
          </w:tcPr>
          <w:p w:rsidR="009C2B0C" w:rsidRDefault="009C2B0C" w:rsidP="009C2B0C">
            <w:pPr>
              <w:rPr>
                <w:rFonts w:ascii="Times New Roman" w:hAnsi="Times New Roman"/>
                <w:sz w:val="20"/>
                <w:szCs w:val="20"/>
                <w:lang w:val="ru-RU"/>
              </w:rPr>
            </w:pPr>
            <w:r>
              <w:rPr>
                <w:rFonts w:ascii="Times New Roman" w:hAnsi="Times New Roman"/>
                <w:sz w:val="20"/>
                <w:szCs w:val="20"/>
                <w:lang w:val="ru-RU"/>
              </w:rPr>
              <w:t>4</w:t>
            </w:r>
          </w:p>
        </w:tc>
        <w:tc>
          <w:tcPr>
            <w:tcW w:w="4254" w:type="dxa"/>
          </w:tcPr>
          <w:p w:rsidR="009C2B0C" w:rsidRDefault="009C2B0C" w:rsidP="009C2B0C">
            <w:pPr>
              <w:rPr>
                <w:rFonts w:ascii="Times New Roman" w:hAnsi="Times New Roman"/>
                <w:sz w:val="20"/>
                <w:szCs w:val="20"/>
                <w:lang w:val="ru-RU"/>
              </w:rPr>
            </w:pPr>
            <w:r>
              <w:rPr>
                <w:rFonts w:ascii="Times New Roman" w:hAnsi="Times New Roman"/>
                <w:sz w:val="20"/>
                <w:szCs w:val="20"/>
                <w:lang w:val="ru-RU"/>
              </w:rPr>
              <w:t>Площадь благоустроенных территорий общего пользования (парки, скверы, бульвары)</w:t>
            </w:r>
          </w:p>
        </w:tc>
        <w:tc>
          <w:tcPr>
            <w:tcW w:w="2394" w:type="dxa"/>
          </w:tcPr>
          <w:p w:rsidR="009C2B0C" w:rsidRDefault="001277AB" w:rsidP="009C2B0C">
            <w:pPr>
              <w:jc w:val="center"/>
              <w:rPr>
                <w:rFonts w:ascii="Times New Roman" w:hAnsi="Times New Roman"/>
                <w:sz w:val="20"/>
                <w:szCs w:val="20"/>
                <w:lang w:val="ru-RU"/>
              </w:rPr>
            </w:pPr>
            <w:r>
              <w:rPr>
                <w:rFonts w:ascii="Times New Roman" w:hAnsi="Times New Roman"/>
                <w:sz w:val="20"/>
                <w:szCs w:val="20"/>
                <w:lang w:val="ru-RU"/>
              </w:rPr>
              <w:t>Га</w:t>
            </w:r>
          </w:p>
        </w:tc>
        <w:tc>
          <w:tcPr>
            <w:tcW w:w="2394" w:type="dxa"/>
          </w:tcPr>
          <w:p w:rsidR="009C2B0C" w:rsidRDefault="009C2B0C" w:rsidP="009C2B0C">
            <w:pPr>
              <w:jc w:val="center"/>
              <w:rPr>
                <w:rFonts w:ascii="Times New Roman" w:hAnsi="Times New Roman"/>
                <w:sz w:val="20"/>
                <w:szCs w:val="20"/>
                <w:lang w:val="ru-RU"/>
              </w:rPr>
            </w:pPr>
          </w:p>
        </w:tc>
      </w:tr>
    </w:tbl>
    <w:p w:rsidR="009C2B0C" w:rsidRPr="0002749C" w:rsidRDefault="009C2B0C" w:rsidP="009C2B0C">
      <w:pPr>
        <w:spacing w:after="0"/>
        <w:rPr>
          <w:rFonts w:ascii="Times New Roman" w:hAnsi="Times New Roman"/>
          <w:sz w:val="28"/>
          <w:szCs w:val="28"/>
          <w:lang w:val="ru-RU"/>
        </w:rPr>
        <w:sectPr w:rsidR="009C2B0C" w:rsidRPr="0002749C" w:rsidSect="00223840">
          <w:headerReference w:type="default" r:id="rId10"/>
          <w:pgSz w:w="11906" w:h="16838"/>
          <w:pgMar w:top="1428" w:right="840" w:bottom="905" w:left="1700" w:header="720" w:footer="720" w:gutter="0"/>
          <w:cols w:space="720" w:equalWidth="0">
            <w:col w:w="9360"/>
          </w:cols>
          <w:noEndnote/>
          <w:titlePg/>
          <w:docGrid w:linePitch="299"/>
        </w:sectPr>
      </w:pPr>
    </w:p>
    <w:p w:rsidR="001B3841" w:rsidRPr="009D2A2F" w:rsidRDefault="00C22816" w:rsidP="00C22816">
      <w:pPr>
        <w:widowControl w:val="0"/>
        <w:overflowPunct w:val="0"/>
        <w:autoSpaceDE w:val="0"/>
        <w:autoSpaceDN w:val="0"/>
        <w:adjustRightInd w:val="0"/>
        <w:spacing w:after="0" w:line="259" w:lineRule="auto"/>
        <w:ind w:firstLine="708"/>
        <w:jc w:val="right"/>
        <w:rPr>
          <w:rFonts w:ascii="Times New Roman" w:hAnsi="Times New Roman"/>
          <w:sz w:val="28"/>
          <w:szCs w:val="28"/>
          <w:lang w:val="ru-RU"/>
        </w:rPr>
      </w:pPr>
      <w:bookmarkStart w:id="0" w:name="page9"/>
      <w:bookmarkEnd w:id="0"/>
      <w:r w:rsidRPr="009D2A2F">
        <w:rPr>
          <w:rFonts w:ascii="Times New Roman" w:hAnsi="Times New Roman"/>
          <w:sz w:val="28"/>
          <w:szCs w:val="28"/>
          <w:lang w:val="ru-RU"/>
        </w:rPr>
        <w:lastRenderedPageBreak/>
        <w:t>Приложение № 1 к Программе</w:t>
      </w:r>
    </w:p>
    <w:p w:rsidR="00C22816" w:rsidRDefault="00C22816" w:rsidP="00C22816">
      <w:pPr>
        <w:widowControl w:val="0"/>
        <w:overflowPunct w:val="0"/>
        <w:autoSpaceDE w:val="0"/>
        <w:autoSpaceDN w:val="0"/>
        <w:adjustRightInd w:val="0"/>
        <w:spacing w:after="0" w:line="259" w:lineRule="auto"/>
        <w:ind w:firstLine="708"/>
        <w:jc w:val="right"/>
        <w:rPr>
          <w:rFonts w:ascii="Times New Roman" w:hAnsi="Times New Roman"/>
          <w:sz w:val="24"/>
          <w:szCs w:val="24"/>
          <w:lang w:val="ru-RU"/>
        </w:rPr>
      </w:pPr>
    </w:p>
    <w:p w:rsidR="00C22816" w:rsidRPr="009D2A2F" w:rsidRDefault="00C22816" w:rsidP="00C22816">
      <w:pPr>
        <w:widowControl w:val="0"/>
        <w:overflowPunct w:val="0"/>
        <w:autoSpaceDE w:val="0"/>
        <w:autoSpaceDN w:val="0"/>
        <w:adjustRightInd w:val="0"/>
        <w:spacing w:after="0" w:line="259" w:lineRule="auto"/>
        <w:ind w:firstLine="708"/>
        <w:jc w:val="center"/>
        <w:rPr>
          <w:rFonts w:ascii="Times New Roman" w:hAnsi="Times New Roman"/>
          <w:b/>
          <w:sz w:val="28"/>
          <w:szCs w:val="28"/>
          <w:lang w:val="ru-RU"/>
        </w:rPr>
      </w:pPr>
      <w:r w:rsidRPr="009D2A2F">
        <w:rPr>
          <w:rFonts w:ascii="Times New Roman" w:hAnsi="Times New Roman"/>
          <w:b/>
          <w:sz w:val="28"/>
          <w:szCs w:val="28"/>
          <w:lang w:val="ru-RU"/>
        </w:rPr>
        <w:t>ПЕРЕЧЕНЬ МЕРОПРИЯТИЙ муниципальной программы «Формирование современной городской среды МО «</w:t>
      </w:r>
      <w:r w:rsidR="009D2A2F" w:rsidRPr="009D2A2F">
        <w:rPr>
          <w:rFonts w:ascii="Times New Roman" w:hAnsi="Times New Roman"/>
          <w:b/>
          <w:sz w:val="28"/>
          <w:szCs w:val="28"/>
          <w:lang w:val="ru-RU"/>
        </w:rPr>
        <w:t>Холмогорский</w:t>
      </w:r>
      <w:r w:rsidRPr="009D2A2F">
        <w:rPr>
          <w:rFonts w:ascii="Times New Roman" w:hAnsi="Times New Roman"/>
          <w:b/>
          <w:sz w:val="28"/>
          <w:szCs w:val="28"/>
          <w:lang w:val="ru-RU"/>
        </w:rPr>
        <w:t xml:space="preserve"> муниципальный район» на 2017 год»</w:t>
      </w:r>
    </w:p>
    <w:p w:rsidR="00C22816" w:rsidRPr="009D2A2F" w:rsidRDefault="00C22816" w:rsidP="00C22816">
      <w:pPr>
        <w:widowControl w:val="0"/>
        <w:overflowPunct w:val="0"/>
        <w:autoSpaceDE w:val="0"/>
        <w:autoSpaceDN w:val="0"/>
        <w:adjustRightInd w:val="0"/>
        <w:spacing w:after="0" w:line="259" w:lineRule="auto"/>
        <w:ind w:firstLine="708"/>
        <w:jc w:val="center"/>
        <w:rPr>
          <w:rFonts w:ascii="Times New Roman" w:hAnsi="Times New Roman"/>
          <w:b/>
          <w:sz w:val="28"/>
          <w:szCs w:val="28"/>
          <w:lang w:val="ru-RU"/>
        </w:rPr>
      </w:pPr>
    </w:p>
    <w:tbl>
      <w:tblPr>
        <w:tblStyle w:val="a4"/>
        <w:tblW w:w="13149" w:type="dxa"/>
        <w:tblLayout w:type="fixed"/>
        <w:tblLook w:val="04A0" w:firstRow="1" w:lastRow="0" w:firstColumn="1" w:lastColumn="0" w:noHBand="0" w:noVBand="1"/>
      </w:tblPr>
      <w:tblGrid>
        <w:gridCol w:w="2376"/>
        <w:gridCol w:w="2268"/>
        <w:gridCol w:w="3261"/>
        <w:gridCol w:w="1134"/>
        <w:gridCol w:w="1275"/>
        <w:gridCol w:w="2835"/>
      </w:tblGrid>
      <w:tr w:rsidR="004A752A" w:rsidRPr="00FE46A2" w:rsidTr="004A62AE">
        <w:trPr>
          <w:trHeight w:val="768"/>
        </w:trPr>
        <w:tc>
          <w:tcPr>
            <w:tcW w:w="2376" w:type="dxa"/>
            <w:vMerge w:val="restart"/>
          </w:tcPr>
          <w:p w:rsidR="004A752A" w:rsidRPr="00FE46A2" w:rsidRDefault="004A752A" w:rsidP="00C22816">
            <w:pPr>
              <w:widowControl w:val="0"/>
              <w:overflowPunct w:val="0"/>
              <w:autoSpaceDE w:val="0"/>
              <w:autoSpaceDN w:val="0"/>
              <w:adjustRightInd w:val="0"/>
              <w:spacing w:line="259" w:lineRule="auto"/>
              <w:jc w:val="center"/>
              <w:rPr>
                <w:rFonts w:ascii="Times New Roman" w:hAnsi="Times New Roman"/>
                <w:sz w:val="24"/>
                <w:szCs w:val="24"/>
                <w:lang w:val="ru-RU"/>
              </w:rPr>
            </w:pPr>
            <w:r w:rsidRPr="00FE46A2">
              <w:rPr>
                <w:rFonts w:ascii="Times New Roman" w:hAnsi="Times New Roman"/>
                <w:sz w:val="24"/>
                <w:szCs w:val="24"/>
                <w:lang w:val="ru-RU"/>
              </w:rPr>
              <w:t>Наименование мероприятия</w:t>
            </w:r>
          </w:p>
        </w:tc>
        <w:tc>
          <w:tcPr>
            <w:tcW w:w="2268" w:type="dxa"/>
            <w:vMerge w:val="restart"/>
          </w:tcPr>
          <w:p w:rsidR="004A752A" w:rsidRPr="00FE46A2" w:rsidRDefault="004A752A" w:rsidP="00C22816">
            <w:pPr>
              <w:widowControl w:val="0"/>
              <w:overflowPunct w:val="0"/>
              <w:autoSpaceDE w:val="0"/>
              <w:autoSpaceDN w:val="0"/>
              <w:adjustRightInd w:val="0"/>
              <w:spacing w:line="259" w:lineRule="auto"/>
              <w:jc w:val="center"/>
              <w:rPr>
                <w:rFonts w:ascii="Times New Roman" w:hAnsi="Times New Roman"/>
                <w:sz w:val="24"/>
                <w:szCs w:val="24"/>
                <w:lang w:val="ru-RU"/>
              </w:rPr>
            </w:pPr>
            <w:r w:rsidRPr="00FE46A2">
              <w:rPr>
                <w:rFonts w:ascii="Times New Roman" w:hAnsi="Times New Roman"/>
                <w:sz w:val="24"/>
                <w:szCs w:val="24"/>
                <w:lang w:val="ru-RU"/>
              </w:rPr>
              <w:t>Ответственный исполнитель</w:t>
            </w:r>
          </w:p>
        </w:tc>
        <w:tc>
          <w:tcPr>
            <w:tcW w:w="3261" w:type="dxa"/>
            <w:vMerge w:val="restart"/>
          </w:tcPr>
          <w:p w:rsidR="004A752A" w:rsidRPr="00FE46A2" w:rsidRDefault="004A752A" w:rsidP="00C22816">
            <w:pPr>
              <w:widowControl w:val="0"/>
              <w:overflowPunct w:val="0"/>
              <w:autoSpaceDE w:val="0"/>
              <w:autoSpaceDN w:val="0"/>
              <w:adjustRightInd w:val="0"/>
              <w:spacing w:line="259" w:lineRule="auto"/>
              <w:jc w:val="center"/>
              <w:rPr>
                <w:rFonts w:ascii="Times New Roman" w:hAnsi="Times New Roman"/>
                <w:sz w:val="24"/>
                <w:szCs w:val="24"/>
                <w:lang w:val="ru-RU"/>
              </w:rPr>
            </w:pPr>
            <w:r w:rsidRPr="00FE46A2">
              <w:rPr>
                <w:rFonts w:ascii="Times New Roman" w:hAnsi="Times New Roman"/>
                <w:sz w:val="24"/>
                <w:szCs w:val="24"/>
                <w:lang w:val="ru-RU"/>
              </w:rPr>
              <w:t>Источники финансирования</w:t>
            </w:r>
          </w:p>
        </w:tc>
        <w:tc>
          <w:tcPr>
            <w:tcW w:w="2409" w:type="dxa"/>
            <w:gridSpan w:val="2"/>
          </w:tcPr>
          <w:p w:rsidR="004A752A" w:rsidRPr="00FE46A2" w:rsidRDefault="004A752A" w:rsidP="00C22816">
            <w:pPr>
              <w:widowControl w:val="0"/>
              <w:overflowPunct w:val="0"/>
              <w:autoSpaceDE w:val="0"/>
              <w:autoSpaceDN w:val="0"/>
              <w:adjustRightInd w:val="0"/>
              <w:spacing w:line="259" w:lineRule="auto"/>
              <w:jc w:val="center"/>
              <w:rPr>
                <w:rFonts w:ascii="Times New Roman" w:hAnsi="Times New Roman"/>
                <w:sz w:val="24"/>
                <w:szCs w:val="24"/>
                <w:lang w:val="ru-RU"/>
              </w:rPr>
            </w:pPr>
            <w:r w:rsidRPr="00FE46A2">
              <w:rPr>
                <w:rFonts w:ascii="Times New Roman" w:hAnsi="Times New Roman"/>
                <w:sz w:val="24"/>
                <w:szCs w:val="24"/>
                <w:lang w:val="ru-RU"/>
              </w:rPr>
              <w:t>Объемы финансирования (тыс. руб.)</w:t>
            </w:r>
          </w:p>
        </w:tc>
        <w:tc>
          <w:tcPr>
            <w:tcW w:w="2835" w:type="dxa"/>
            <w:vMerge w:val="restart"/>
          </w:tcPr>
          <w:p w:rsidR="004A752A" w:rsidRPr="00FE46A2" w:rsidRDefault="004A752A" w:rsidP="00C22816">
            <w:pPr>
              <w:widowControl w:val="0"/>
              <w:overflowPunct w:val="0"/>
              <w:autoSpaceDE w:val="0"/>
              <w:autoSpaceDN w:val="0"/>
              <w:adjustRightInd w:val="0"/>
              <w:spacing w:line="259" w:lineRule="auto"/>
              <w:jc w:val="center"/>
              <w:rPr>
                <w:rFonts w:ascii="Times New Roman" w:hAnsi="Times New Roman"/>
                <w:sz w:val="24"/>
                <w:szCs w:val="24"/>
                <w:lang w:val="ru-RU"/>
              </w:rPr>
            </w:pPr>
            <w:r w:rsidRPr="00FE46A2">
              <w:rPr>
                <w:rFonts w:ascii="Times New Roman" w:hAnsi="Times New Roman"/>
                <w:sz w:val="24"/>
                <w:szCs w:val="24"/>
                <w:lang w:val="ru-RU"/>
              </w:rPr>
              <w:t>Ожидаемые результаты реализации мероприятия</w:t>
            </w:r>
          </w:p>
        </w:tc>
      </w:tr>
      <w:tr w:rsidR="004A752A" w:rsidRPr="00FE46A2" w:rsidTr="004A62AE">
        <w:tc>
          <w:tcPr>
            <w:tcW w:w="2376" w:type="dxa"/>
            <w:vMerge/>
          </w:tcPr>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p>
        </w:tc>
        <w:tc>
          <w:tcPr>
            <w:tcW w:w="2268" w:type="dxa"/>
            <w:vMerge/>
          </w:tcPr>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p>
        </w:tc>
        <w:tc>
          <w:tcPr>
            <w:tcW w:w="3261" w:type="dxa"/>
            <w:vMerge/>
          </w:tcPr>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p>
        </w:tc>
        <w:tc>
          <w:tcPr>
            <w:tcW w:w="1134" w:type="dxa"/>
          </w:tcPr>
          <w:p w:rsidR="004A752A" w:rsidRPr="00FE46A2" w:rsidRDefault="004A752A" w:rsidP="00C22816">
            <w:pPr>
              <w:widowControl w:val="0"/>
              <w:overflowPunct w:val="0"/>
              <w:autoSpaceDE w:val="0"/>
              <w:autoSpaceDN w:val="0"/>
              <w:adjustRightInd w:val="0"/>
              <w:spacing w:line="259" w:lineRule="auto"/>
              <w:jc w:val="center"/>
              <w:rPr>
                <w:rFonts w:ascii="Times New Roman" w:hAnsi="Times New Roman"/>
                <w:sz w:val="24"/>
                <w:szCs w:val="24"/>
                <w:lang w:val="ru-RU"/>
              </w:rPr>
            </w:pPr>
            <w:r w:rsidRPr="00FE46A2">
              <w:rPr>
                <w:rFonts w:ascii="Times New Roman" w:hAnsi="Times New Roman"/>
                <w:sz w:val="24"/>
                <w:szCs w:val="24"/>
                <w:lang w:val="ru-RU"/>
              </w:rPr>
              <w:t>всего</w:t>
            </w:r>
          </w:p>
        </w:tc>
        <w:tc>
          <w:tcPr>
            <w:tcW w:w="1275" w:type="dxa"/>
          </w:tcPr>
          <w:p w:rsidR="004A752A" w:rsidRPr="00FE46A2" w:rsidRDefault="004A752A" w:rsidP="00C22816">
            <w:pPr>
              <w:widowControl w:val="0"/>
              <w:overflowPunct w:val="0"/>
              <w:autoSpaceDE w:val="0"/>
              <w:autoSpaceDN w:val="0"/>
              <w:adjustRightInd w:val="0"/>
              <w:spacing w:line="259" w:lineRule="auto"/>
              <w:jc w:val="center"/>
              <w:rPr>
                <w:rFonts w:ascii="Times New Roman" w:hAnsi="Times New Roman"/>
                <w:sz w:val="24"/>
                <w:szCs w:val="24"/>
                <w:lang w:val="ru-RU"/>
              </w:rPr>
            </w:pPr>
            <w:r w:rsidRPr="00FE46A2">
              <w:rPr>
                <w:rFonts w:ascii="Times New Roman" w:hAnsi="Times New Roman"/>
                <w:sz w:val="24"/>
                <w:szCs w:val="24"/>
                <w:lang w:val="ru-RU"/>
              </w:rPr>
              <w:t>2017</w:t>
            </w:r>
          </w:p>
        </w:tc>
        <w:tc>
          <w:tcPr>
            <w:tcW w:w="2835" w:type="dxa"/>
            <w:vMerge/>
          </w:tcPr>
          <w:p w:rsidR="004A752A" w:rsidRPr="00FE46A2" w:rsidRDefault="004A752A" w:rsidP="00C22816">
            <w:pPr>
              <w:widowControl w:val="0"/>
              <w:overflowPunct w:val="0"/>
              <w:autoSpaceDE w:val="0"/>
              <w:autoSpaceDN w:val="0"/>
              <w:adjustRightInd w:val="0"/>
              <w:spacing w:line="259" w:lineRule="auto"/>
              <w:jc w:val="center"/>
              <w:rPr>
                <w:rFonts w:ascii="Times New Roman" w:hAnsi="Times New Roman"/>
                <w:sz w:val="24"/>
                <w:szCs w:val="24"/>
                <w:lang w:val="ru-RU"/>
              </w:rPr>
            </w:pPr>
          </w:p>
        </w:tc>
      </w:tr>
      <w:tr w:rsidR="004A752A" w:rsidRPr="00F54870" w:rsidTr="004A62AE">
        <w:tc>
          <w:tcPr>
            <w:tcW w:w="2376" w:type="dxa"/>
          </w:tcPr>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xml:space="preserve">1.Благоустройство дворовых территорий под многоквартирными домами </w:t>
            </w:r>
            <w:proofErr w:type="gramStart"/>
            <w:r w:rsidRPr="00FE46A2">
              <w:rPr>
                <w:rFonts w:ascii="Times New Roman" w:hAnsi="Times New Roman"/>
                <w:sz w:val="24"/>
                <w:szCs w:val="24"/>
                <w:lang w:val="ru-RU"/>
              </w:rPr>
              <w:t>в</w:t>
            </w:r>
            <w:proofErr w:type="gramEnd"/>
            <w:r w:rsidRPr="00FE46A2">
              <w:rPr>
                <w:rFonts w:ascii="Times New Roman" w:hAnsi="Times New Roman"/>
                <w:sz w:val="24"/>
                <w:szCs w:val="24"/>
                <w:lang w:val="ru-RU"/>
              </w:rPr>
              <w:t xml:space="preserve"> с. Холмогоры</w:t>
            </w:r>
          </w:p>
        </w:tc>
        <w:tc>
          <w:tcPr>
            <w:tcW w:w="2268" w:type="dxa"/>
          </w:tcPr>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Администрация МО «Холмогорский муниципальный район»;</w:t>
            </w:r>
          </w:p>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p>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Администрация МО с/</w:t>
            </w:r>
            <w:proofErr w:type="gramStart"/>
            <w:r w:rsidRPr="00FE46A2">
              <w:rPr>
                <w:rFonts w:ascii="Times New Roman" w:hAnsi="Times New Roman"/>
                <w:sz w:val="24"/>
                <w:szCs w:val="24"/>
                <w:lang w:val="ru-RU"/>
              </w:rPr>
              <w:t>п</w:t>
            </w:r>
            <w:proofErr w:type="gramEnd"/>
            <w:r w:rsidRPr="00FE46A2">
              <w:rPr>
                <w:rFonts w:ascii="Times New Roman" w:hAnsi="Times New Roman"/>
                <w:sz w:val="24"/>
                <w:szCs w:val="24"/>
                <w:lang w:val="ru-RU"/>
              </w:rPr>
              <w:t xml:space="preserve"> «Холмогорское»</w:t>
            </w:r>
          </w:p>
        </w:tc>
        <w:tc>
          <w:tcPr>
            <w:tcW w:w="3261" w:type="dxa"/>
          </w:tcPr>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ВСЕГО</w:t>
            </w:r>
          </w:p>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в том числе:</w:t>
            </w:r>
          </w:p>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федеральный бюджет</w:t>
            </w:r>
          </w:p>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областной бюджет</w:t>
            </w:r>
          </w:p>
          <w:p w:rsidR="004A752A"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местный бюджет</w:t>
            </w:r>
            <w:r w:rsidR="004A62AE">
              <w:rPr>
                <w:rFonts w:ascii="Times New Roman" w:hAnsi="Times New Roman"/>
                <w:sz w:val="24"/>
                <w:szCs w:val="24"/>
                <w:lang w:val="ru-RU"/>
              </w:rPr>
              <w:t>:</w:t>
            </w:r>
          </w:p>
          <w:p w:rsidR="004A62AE" w:rsidRPr="00FE46A2" w:rsidRDefault="004A62AE" w:rsidP="00C22816">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МО с/</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 «Холмогорское»</w:t>
            </w:r>
          </w:p>
        </w:tc>
        <w:tc>
          <w:tcPr>
            <w:tcW w:w="1134" w:type="dxa"/>
          </w:tcPr>
          <w:p w:rsidR="004A752A" w:rsidRPr="00FE46A2" w:rsidRDefault="002E1E29" w:rsidP="00C22816">
            <w:pPr>
              <w:widowControl w:val="0"/>
              <w:overflowPunct w:val="0"/>
              <w:autoSpaceDE w:val="0"/>
              <w:autoSpaceDN w:val="0"/>
              <w:adjustRightInd w:val="0"/>
              <w:spacing w:line="259" w:lineRule="auto"/>
              <w:rPr>
                <w:rFonts w:ascii="Times New Roman" w:hAnsi="Times New Roman"/>
                <w:sz w:val="24"/>
                <w:szCs w:val="24"/>
                <w:highlight w:val="red"/>
                <w:lang w:val="ru-RU"/>
              </w:rPr>
            </w:pPr>
            <w:r w:rsidRPr="002E1E29">
              <w:rPr>
                <w:rFonts w:ascii="Times New Roman" w:hAnsi="Times New Roman"/>
                <w:sz w:val="24"/>
                <w:szCs w:val="24"/>
                <w:lang w:val="ru-RU"/>
              </w:rPr>
              <w:t>3364,6</w:t>
            </w:r>
          </w:p>
          <w:p w:rsidR="004A752A" w:rsidRPr="00FE46A2" w:rsidRDefault="004A752A" w:rsidP="004A752A">
            <w:pPr>
              <w:widowControl w:val="0"/>
              <w:overflowPunct w:val="0"/>
              <w:autoSpaceDE w:val="0"/>
              <w:autoSpaceDN w:val="0"/>
              <w:adjustRightInd w:val="0"/>
              <w:spacing w:line="259" w:lineRule="auto"/>
              <w:rPr>
                <w:rFonts w:ascii="Times New Roman" w:hAnsi="Times New Roman"/>
                <w:sz w:val="24"/>
                <w:szCs w:val="24"/>
                <w:lang w:val="ru-RU"/>
              </w:rPr>
            </w:pPr>
          </w:p>
          <w:p w:rsidR="002E5459" w:rsidRDefault="002E1E29" w:rsidP="004A752A">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2838,6</w:t>
            </w:r>
          </w:p>
          <w:p w:rsidR="00FE46A2" w:rsidRDefault="002E1E29" w:rsidP="002E5459">
            <w:pPr>
              <w:rPr>
                <w:rFonts w:ascii="Times New Roman" w:hAnsi="Times New Roman"/>
                <w:sz w:val="24"/>
                <w:szCs w:val="24"/>
                <w:lang w:val="ru-RU"/>
              </w:rPr>
            </w:pPr>
            <w:r>
              <w:rPr>
                <w:rFonts w:ascii="Times New Roman" w:hAnsi="Times New Roman"/>
                <w:sz w:val="24"/>
                <w:szCs w:val="24"/>
                <w:lang w:val="ru-RU"/>
              </w:rPr>
              <w:t>500,9</w:t>
            </w:r>
          </w:p>
          <w:p w:rsidR="004A62AE" w:rsidRDefault="004A62AE" w:rsidP="002E5459">
            <w:pPr>
              <w:rPr>
                <w:rFonts w:ascii="Times New Roman" w:hAnsi="Times New Roman"/>
                <w:sz w:val="24"/>
                <w:szCs w:val="24"/>
                <w:lang w:val="ru-RU"/>
              </w:rPr>
            </w:pPr>
          </w:p>
          <w:p w:rsidR="004A62AE" w:rsidRDefault="004A62AE" w:rsidP="002E5459">
            <w:pPr>
              <w:rPr>
                <w:rFonts w:ascii="Times New Roman" w:hAnsi="Times New Roman"/>
                <w:sz w:val="24"/>
                <w:szCs w:val="24"/>
                <w:lang w:val="ru-RU"/>
              </w:rPr>
            </w:pPr>
            <w:r>
              <w:rPr>
                <w:rFonts w:ascii="Times New Roman" w:hAnsi="Times New Roman"/>
                <w:sz w:val="24"/>
                <w:szCs w:val="24"/>
                <w:lang w:val="ru-RU"/>
              </w:rPr>
              <w:t>25,1</w:t>
            </w:r>
          </w:p>
          <w:p w:rsidR="004A62AE" w:rsidRPr="002E5459" w:rsidRDefault="004A62AE" w:rsidP="002E5459">
            <w:pPr>
              <w:rPr>
                <w:rFonts w:ascii="Times New Roman" w:hAnsi="Times New Roman"/>
                <w:sz w:val="24"/>
                <w:szCs w:val="24"/>
                <w:lang w:val="ru-RU"/>
              </w:rPr>
            </w:pPr>
          </w:p>
        </w:tc>
        <w:tc>
          <w:tcPr>
            <w:tcW w:w="1275" w:type="dxa"/>
          </w:tcPr>
          <w:p w:rsidR="002E1E29" w:rsidRPr="00FE46A2" w:rsidRDefault="002E1E29" w:rsidP="002E1E29">
            <w:pPr>
              <w:widowControl w:val="0"/>
              <w:overflowPunct w:val="0"/>
              <w:autoSpaceDE w:val="0"/>
              <w:autoSpaceDN w:val="0"/>
              <w:adjustRightInd w:val="0"/>
              <w:spacing w:line="259" w:lineRule="auto"/>
              <w:rPr>
                <w:rFonts w:ascii="Times New Roman" w:hAnsi="Times New Roman"/>
                <w:sz w:val="24"/>
                <w:szCs w:val="24"/>
                <w:highlight w:val="red"/>
                <w:lang w:val="ru-RU"/>
              </w:rPr>
            </w:pPr>
            <w:r w:rsidRPr="002E1E29">
              <w:rPr>
                <w:rFonts w:ascii="Times New Roman" w:hAnsi="Times New Roman"/>
                <w:sz w:val="24"/>
                <w:szCs w:val="24"/>
                <w:lang w:val="ru-RU"/>
              </w:rPr>
              <w:t>3364,6</w:t>
            </w:r>
          </w:p>
          <w:p w:rsidR="002E1E29" w:rsidRPr="00FE46A2" w:rsidRDefault="002E1E29" w:rsidP="002E1E29">
            <w:pPr>
              <w:widowControl w:val="0"/>
              <w:overflowPunct w:val="0"/>
              <w:autoSpaceDE w:val="0"/>
              <w:autoSpaceDN w:val="0"/>
              <w:adjustRightInd w:val="0"/>
              <w:spacing w:line="259" w:lineRule="auto"/>
              <w:rPr>
                <w:rFonts w:ascii="Times New Roman" w:hAnsi="Times New Roman"/>
                <w:sz w:val="24"/>
                <w:szCs w:val="24"/>
                <w:lang w:val="ru-RU"/>
              </w:rPr>
            </w:pPr>
          </w:p>
          <w:p w:rsidR="002E1E29" w:rsidRDefault="002E1E29" w:rsidP="002E1E29">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2838,6</w:t>
            </w:r>
          </w:p>
          <w:p w:rsidR="002E1E29" w:rsidRDefault="002E1E29" w:rsidP="002E1E29">
            <w:pPr>
              <w:rPr>
                <w:rFonts w:ascii="Times New Roman" w:hAnsi="Times New Roman"/>
                <w:sz w:val="24"/>
                <w:szCs w:val="24"/>
                <w:lang w:val="ru-RU"/>
              </w:rPr>
            </w:pPr>
            <w:r>
              <w:rPr>
                <w:rFonts w:ascii="Times New Roman" w:hAnsi="Times New Roman"/>
                <w:sz w:val="24"/>
                <w:szCs w:val="24"/>
                <w:lang w:val="ru-RU"/>
              </w:rPr>
              <w:t>500,9</w:t>
            </w:r>
          </w:p>
          <w:p w:rsidR="004A62AE" w:rsidRDefault="004A62AE" w:rsidP="002E1E29">
            <w:pPr>
              <w:widowControl w:val="0"/>
              <w:overflowPunct w:val="0"/>
              <w:autoSpaceDE w:val="0"/>
              <w:autoSpaceDN w:val="0"/>
              <w:adjustRightInd w:val="0"/>
              <w:spacing w:line="259" w:lineRule="auto"/>
              <w:rPr>
                <w:rFonts w:ascii="Times New Roman" w:hAnsi="Times New Roman"/>
                <w:sz w:val="24"/>
                <w:szCs w:val="24"/>
                <w:lang w:val="ru-RU"/>
              </w:rPr>
            </w:pPr>
          </w:p>
          <w:p w:rsidR="005F08F9" w:rsidRPr="00FE46A2" w:rsidRDefault="002E1E29" w:rsidP="002E1E29">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25,1</w:t>
            </w:r>
          </w:p>
        </w:tc>
        <w:tc>
          <w:tcPr>
            <w:tcW w:w="2835" w:type="dxa"/>
          </w:tcPr>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количество благоустроенных дворовых территорий;</w:t>
            </w:r>
          </w:p>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площадь благоустроенных дворовых территорий.</w:t>
            </w:r>
          </w:p>
        </w:tc>
      </w:tr>
      <w:tr w:rsidR="004A752A" w:rsidRPr="00F54870" w:rsidTr="004A62AE">
        <w:tc>
          <w:tcPr>
            <w:tcW w:w="2376" w:type="dxa"/>
          </w:tcPr>
          <w:p w:rsidR="004A752A" w:rsidRPr="00FE46A2" w:rsidRDefault="004A752A" w:rsidP="006C17DD">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xml:space="preserve">2.Благоустройство муниципальных территорий общего пользования </w:t>
            </w:r>
            <w:proofErr w:type="gramStart"/>
            <w:r w:rsidRPr="00FE46A2">
              <w:rPr>
                <w:rFonts w:ascii="Times New Roman" w:hAnsi="Times New Roman"/>
                <w:sz w:val="24"/>
                <w:szCs w:val="24"/>
                <w:lang w:val="ru-RU"/>
              </w:rPr>
              <w:t>в</w:t>
            </w:r>
            <w:proofErr w:type="gramEnd"/>
            <w:r w:rsidRPr="00FE46A2">
              <w:rPr>
                <w:rFonts w:ascii="Times New Roman" w:hAnsi="Times New Roman"/>
                <w:sz w:val="24"/>
                <w:szCs w:val="24"/>
                <w:lang w:val="ru-RU"/>
              </w:rPr>
              <w:t xml:space="preserve"> с. Емецк</w:t>
            </w:r>
            <w:r w:rsidR="00A07B64">
              <w:rPr>
                <w:rFonts w:ascii="Times New Roman" w:hAnsi="Times New Roman"/>
                <w:sz w:val="24"/>
                <w:szCs w:val="24"/>
                <w:lang w:val="ru-RU"/>
              </w:rPr>
              <w:t xml:space="preserve"> </w:t>
            </w:r>
          </w:p>
        </w:tc>
        <w:tc>
          <w:tcPr>
            <w:tcW w:w="2268" w:type="dxa"/>
          </w:tcPr>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Администрация МО «Холмогорский муниципальный район»;</w:t>
            </w:r>
          </w:p>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p>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Администрация МО «Емецкое»</w:t>
            </w:r>
          </w:p>
        </w:tc>
        <w:tc>
          <w:tcPr>
            <w:tcW w:w="3261" w:type="dxa"/>
          </w:tcPr>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ВСЕГО</w:t>
            </w:r>
          </w:p>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в том числе:</w:t>
            </w:r>
          </w:p>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федеральный бюджет</w:t>
            </w:r>
          </w:p>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областной бюджет</w:t>
            </w:r>
          </w:p>
          <w:p w:rsidR="004A752A"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местный бюджет</w:t>
            </w:r>
            <w:r w:rsidR="004A62AE">
              <w:rPr>
                <w:rFonts w:ascii="Times New Roman" w:hAnsi="Times New Roman"/>
                <w:sz w:val="24"/>
                <w:szCs w:val="24"/>
                <w:lang w:val="ru-RU"/>
              </w:rPr>
              <w:t>:</w:t>
            </w:r>
          </w:p>
          <w:p w:rsidR="004A62AE" w:rsidRPr="00FE46A2" w:rsidRDefault="004A62AE" w:rsidP="00363D48">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МО «Емецкое»</w:t>
            </w:r>
          </w:p>
        </w:tc>
        <w:tc>
          <w:tcPr>
            <w:tcW w:w="1134" w:type="dxa"/>
          </w:tcPr>
          <w:p w:rsidR="004A752A" w:rsidRPr="002E1E29" w:rsidRDefault="002E1E29" w:rsidP="00C22816">
            <w:pPr>
              <w:widowControl w:val="0"/>
              <w:overflowPunct w:val="0"/>
              <w:autoSpaceDE w:val="0"/>
              <w:autoSpaceDN w:val="0"/>
              <w:adjustRightInd w:val="0"/>
              <w:spacing w:line="259" w:lineRule="auto"/>
              <w:rPr>
                <w:rFonts w:ascii="Times New Roman" w:hAnsi="Times New Roman"/>
                <w:sz w:val="24"/>
                <w:szCs w:val="24"/>
                <w:lang w:val="ru-RU"/>
              </w:rPr>
            </w:pPr>
            <w:r w:rsidRPr="002E1E29">
              <w:rPr>
                <w:rFonts w:ascii="Times New Roman" w:hAnsi="Times New Roman"/>
                <w:sz w:val="24"/>
                <w:szCs w:val="24"/>
                <w:lang w:val="ru-RU"/>
              </w:rPr>
              <w:t>1682,3</w:t>
            </w:r>
          </w:p>
          <w:p w:rsidR="004A752A" w:rsidRDefault="004A752A" w:rsidP="004A752A">
            <w:pPr>
              <w:widowControl w:val="0"/>
              <w:overflowPunct w:val="0"/>
              <w:autoSpaceDE w:val="0"/>
              <w:autoSpaceDN w:val="0"/>
              <w:adjustRightInd w:val="0"/>
              <w:spacing w:line="259" w:lineRule="auto"/>
              <w:rPr>
                <w:rFonts w:ascii="Times New Roman" w:hAnsi="Times New Roman"/>
                <w:sz w:val="24"/>
                <w:szCs w:val="24"/>
                <w:lang w:val="ru-RU"/>
              </w:rPr>
            </w:pPr>
          </w:p>
          <w:p w:rsidR="002E5459" w:rsidRDefault="002E1E29" w:rsidP="004A752A">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1419,3</w:t>
            </w:r>
          </w:p>
          <w:p w:rsidR="002E5459" w:rsidRDefault="002E1E29" w:rsidP="002E5459">
            <w:pPr>
              <w:rPr>
                <w:rFonts w:ascii="Times New Roman" w:hAnsi="Times New Roman"/>
                <w:sz w:val="24"/>
                <w:szCs w:val="24"/>
                <w:lang w:val="ru-RU"/>
              </w:rPr>
            </w:pPr>
            <w:r>
              <w:rPr>
                <w:rFonts w:ascii="Times New Roman" w:hAnsi="Times New Roman"/>
                <w:sz w:val="24"/>
                <w:szCs w:val="24"/>
                <w:lang w:val="ru-RU"/>
              </w:rPr>
              <w:t>250,5</w:t>
            </w:r>
          </w:p>
          <w:p w:rsidR="004A62AE" w:rsidRDefault="004A62AE" w:rsidP="002E5459">
            <w:pPr>
              <w:rPr>
                <w:rFonts w:ascii="Times New Roman" w:hAnsi="Times New Roman"/>
                <w:sz w:val="24"/>
                <w:szCs w:val="24"/>
                <w:lang w:val="ru-RU"/>
              </w:rPr>
            </w:pPr>
          </w:p>
          <w:p w:rsidR="00FE46A2" w:rsidRPr="002E5459" w:rsidRDefault="002E1E29" w:rsidP="002E5459">
            <w:pPr>
              <w:rPr>
                <w:rFonts w:ascii="Times New Roman" w:hAnsi="Times New Roman"/>
                <w:sz w:val="24"/>
                <w:szCs w:val="24"/>
                <w:lang w:val="ru-RU"/>
              </w:rPr>
            </w:pPr>
            <w:r>
              <w:rPr>
                <w:rFonts w:ascii="Times New Roman" w:hAnsi="Times New Roman"/>
                <w:sz w:val="24"/>
                <w:szCs w:val="24"/>
                <w:lang w:val="ru-RU"/>
              </w:rPr>
              <w:t>12,5</w:t>
            </w:r>
          </w:p>
        </w:tc>
        <w:tc>
          <w:tcPr>
            <w:tcW w:w="1275" w:type="dxa"/>
          </w:tcPr>
          <w:p w:rsidR="004A752A" w:rsidRDefault="002E1E29" w:rsidP="00C22816">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1682,3</w:t>
            </w:r>
          </w:p>
          <w:p w:rsidR="005F08F9" w:rsidRDefault="005F08F9" w:rsidP="00C22816">
            <w:pPr>
              <w:widowControl w:val="0"/>
              <w:overflowPunct w:val="0"/>
              <w:autoSpaceDE w:val="0"/>
              <w:autoSpaceDN w:val="0"/>
              <w:adjustRightInd w:val="0"/>
              <w:spacing w:line="259" w:lineRule="auto"/>
              <w:rPr>
                <w:rFonts w:ascii="Times New Roman" w:hAnsi="Times New Roman"/>
                <w:sz w:val="24"/>
                <w:szCs w:val="24"/>
                <w:lang w:val="ru-RU"/>
              </w:rPr>
            </w:pPr>
          </w:p>
          <w:p w:rsidR="005F08F9" w:rsidRDefault="002E1E29" w:rsidP="00C22816">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1419,3</w:t>
            </w:r>
          </w:p>
          <w:p w:rsidR="005F08F9" w:rsidRDefault="005F08F9" w:rsidP="00C22816">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250,5</w:t>
            </w:r>
          </w:p>
          <w:p w:rsidR="004A62AE" w:rsidRDefault="004A62AE" w:rsidP="00C22816">
            <w:pPr>
              <w:widowControl w:val="0"/>
              <w:overflowPunct w:val="0"/>
              <w:autoSpaceDE w:val="0"/>
              <w:autoSpaceDN w:val="0"/>
              <w:adjustRightInd w:val="0"/>
              <w:spacing w:line="259" w:lineRule="auto"/>
              <w:rPr>
                <w:rFonts w:ascii="Times New Roman" w:hAnsi="Times New Roman"/>
                <w:sz w:val="24"/>
                <w:szCs w:val="24"/>
                <w:lang w:val="ru-RU"/>
              </w:rPr>
            </w:pPr>
          </w:p>
          <w:p w:rsidR="005F08F9" w:rsidRPr="00FE46A2" w:rsidRDefault="005F08F9" w:rsidP="00C22816">
            <w:pPr>
              <w:widowControl w:val="0"/>
              <w:overflowPunct w:val="0"/>
              <w:autoSpaceDE w:val="0"/>
              <w:autoSpaceDN w:val="0"/>
              <w:adjustRightInd w:val="0"/>
              <w:spacing w:line="259" w:lineRule="auto"/>
              <w:rPr>
                <w:rFonts w:ascii="Times New Roman" w:hAnsi="Times New Roman"/>
                <w:sz w:val="24"/>
                <w:szCs w:val="24"/>
                <w:lang w:val="ru-RU"/>
              </w:rPr>
            </w:pPr>
            <w:r>
              <w:rPr>
                <w:rFonts w:ascii="Times New Roman" w:hAnsi="Times New Roman"/>
                <w:sz w:val="24"/>
                <w:szCs w:val="24"/>
                <w:lang w:val="ru-RU"/>
              </w:rPr>
              <w:t>12,5</w:t>
            </w:r>
          </w:p>
        </w:tc>
        <w:tc>
          <w:tcPr>
            <w:tcW w:w="2835" w:type="dxa"/>
          </w:tcPr>
          <w:p w:rsidR="004A752A" w:rsidRPr="00FE46A2" w:rsidRDefault="004A752A" w:rsidP="00C22816">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количество благоустроенных муниципальных территорий общего пользования;</w:t>
            </w:r>
          </w:p>
          <w:p w:rsidR="004A752A" w:rsidRPr="00FE46A2" w:rsidRDefault="004A752A" w:rsidP="00363D48">
            <w:pPr>
              <w:widowControl w:val="0"/>
              <w:overflowPunct w:val="0"/>
              <w:autoSpaceDE w:val="0"/>
              <w:autoSpaceDN w:val="0"/>
              <w:adjustRightInd w:val="0"/>
              <w:spacing w:line="259" w:lineRule="auto"/>
              <w:rPr>
                <w:rFonts w:ascii="Times New Roman" w:hAnsi="Times New Roman"/>
                <w:sz w:val="24"/>
                <w:szCs w:val="24"/>
                <w:lang w:val="ru-RU"/>
              </w:rPr>
            </w:pPr>
            <w:r w:rsidRPr="00FE46A2">
              <w:rPr>
                <w:rFonts w:ascii="Times New Roman" w:hAnsi="Times New Roman"/>
                <w:sz w:val="24"/>
                <w:szCs w:val="24"/>
                <w:lang w:val="ru-RU"/>
              </w:rPr>
              <w:t>- площадь муниципальных территорий общего пользования.</w:t>
            </w:r>
          </w:p>
        </w:tc>
      </w:tr>
    </w:tbl>
    <w:p w:rsidR="003E0593" w:rsidRDefault="003E0593" w:rsidP="00112709">
      <w:pPr>
        <w:spacing w:after="0" w:line="240" w:lineRule="auto"/>
        <w:jc w:val="right"/>
        <w:rPr>
          <w:rFonts w:ascii="Times New Roman" w:hAnsi="Times New Roman"/>
          <w:sz w:val="28"/>
          <w:szCs w:val="28"/>
          <w:lang w:val="ru-RU"/>
        </w:rPr>
      </w:pPr>
    </w:p>
    <w:p w:rsidR="00A07B64" w:rsidRDefault="00A07B64" w:rsidP="00112709">
      <w:pPr>
        <w:spacing w:after="0" w:line="240" w:lineRule="auto"/>
        <w:jc w:val="right"/>
        <w:rPr>
          <w:rFonts w:ascii="Times New Roman" w:hAnsi="Times New Roman"/>
          <w:sz w:val="28"/>
          <w:szCs w:val="28"/>
          <w:lang w:val="ru-RU"/>
        </w:rPr>
      </w:pPr>
    </w:p>
    <w:p w:rsidR="00A07B64" w:rsidRDefault="00A07B64" w:rsidP="00112709">
      <w:pPr>
        <w:spacing w:after="0" w:line="240" w:lineRule="auto"/>
        <w:jc w:val="right"/>
        <w:rPr>
          <w:rFonts w:ascii="Times New Roman" w:hAnsi="Times New Roman"/>
          <w:sz w:val="28"/>
          <w:szCs w:val="28"/>
          <w:lang w:val="ru-RU"/>
        </w:rPr>
      </w:pPr>
    </w:p>
    <w:p w:rsidR="00A07B64" w:rsidRDefault="00A07B64" w:rsidP="00112709">
      <w:pPr>
        <w:spacing w:after="0" w:line="240" w:lineRule="auto"/>
        <w:jc w:val="right"/>
        <w:rPr>
          <w:rFonts w:ascii="Times New Roman" w:hAnsi="Times New Roman"/>
          <w:sz w:val="28"/>
          <w:szCs w:val="28"/>
          <w:lang w:val="ru-RU"/>
        </w:rPr>
      </w:pPr>
    </w:p>
    <w:p w:rsidR="00A07B64" w:rsidRDefault="00A07B64" w:rsidP="00112709">
      <w:pPr>
        <w:spacing w:after="0" w:line="240" w:lineRule="auto"/>
        <w:jc w:val="right"/>
        <w:rPr>
          <w:rFonts w:ascii="Times New Roman" w:hAnsi="Times New Roman"/>
          <w:sz w:val="28"/>
          <w:szCs w:val="28"/>
          <w:lang w:val="ru-RU"/>
        </w:rPr>
      </w:pPr>
    </w:p>
    <w:p w:rsidR="00FD4C2A" w:rsidRDefault="00FD4C2A" w:rsidP="00112709">
      <w:pPr>
        <w:spacing w:after="0" w:line="240" w:lineRule="auto"/>
        <w:jc w:val="right"/>
        <w:rPr>
          <w:rFonts w:ascii="Times New Roman" w:hAnsi="Times New Roman"/>
          <w:sz w:val="28"/>
          <w:szCs w:val="28"/>
          <w:lang w:val="ru-RU"/>
        </w:rPr>
      </w:pPr>
    </w:p>
    <w:p w:rsidR="009D2A2F" w:rsidRDefault="009D2A2F" w:rsidP="00112709">
      <w:pPr>
        <w:spacing w:after="0" w:line="240" w:lineRule="auto"/>
        <w:jc w:val="right"/>
        <w:rPr>
          <w:rFonts w:ascii="Times New Roman" w:hAnsi="Times New Roman"/>
          <w:sz w:val="28"/>
          <w:szCs w:val="28"/>
          <w:lang w:val="ru-RU"/>
        </w:rPr>
      </w:pPr>
      <w:r w:rsidRPr="009D2A2F">
        <w:rPr>
          <w:rFonts w:ascii="Times New Roman" w:hAnsi="Times New Roman"/>
          <w:sz w:val="28"/>
          <w:szCs w:val="28"/>
          <w:lang w:val="ru-RU"/>
        </w:rPr>
        <w:lastRenderedPageBreak/>
        <w:t>Приложение № 2 к Программе</w:t>
      </w:r>
    </w:p>
    <w:p w:rsidR="009E31DC" w:rsidRDefault="009E31DC" w:rsidP="009D2A2F">
      <w:pPr>
        <w:spacing w:after="0" w:line="240" w:lineRule="auto"/>
        <w:rPr>
          <w:rFonts w:ascii="Times New Roman" w:hAnsi="Times New Roman"/>
          <w:sz w:val="28"/>
          <w:szCs w:val="28"/>
          <w:lang w:val="ru-RU" w:eastAsia="ru-RU"/>
        </w:rPr>
      </w:pPr>
    </w:p>
    <w:tbl>
      <w:tblPr>
        <w:tblW w:w="5000" w:type="pct"/>
        <w:tblLook w:val="04A0" w:firstRow="1" w:lastRow="0" w:firstColumn="1" w:lastColumn="0" w:noHBand="0" w:noVBand="1"/>
      </w:tblPr>
      <w:tblGrid>
        <w:gridCol w:w="900"/>
        <w:gridCol w:w="664"/>
        <w:gridCol w:w="699"/>
        <w:gridCol w:w="880"/>
        <w:gridCol w:w="876"/>
        <w:gridCol w:w="745"/>
        <w:gridCol w:w="775"/>
        <w:gridCol w:w="837"/>
        <w:gridCol w:w="721"/>
        <w:gridCol w:w="651"/>
        <w:gridCol w:w="815"/>
        <w:gridCol w:w="837"/>
        <w:gridCol w:w="721"/>
        <w:gridCol w:w="651"/>
        <w:gridCol w:w="437"/>
        <w:gridCol w:w="575"/>
        <w:gridCol w:w="547"/>
        <w:gridCol w:w="620"/>
        <w:gridCol w:w="917"/>
        <w:gridCol w:w="917"/>
      </w:tblGrid>
      <w:tr w:rsidR="00521ED8" w:rsidRPr="00F54870" w:rsidTr="00521ED8">
        <w:trPr>
          <w:trHeight w:val="525"/>
        </w:trPr>
        <w:tc>
          <w:tcPr>
            <w:tcW w:w="3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Адреса многоквартирных домов (МКД), которые охватывает дворовая территория</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Количество квартир в МКД, ед., (указать отдельно по каждому дому)</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Кол-во </w:t>
            </w:r>
            <w:proofErr w:type="spellStart"/>
            <w:r w:rsidRPr="00521ED8">
              <w:rPr>
                <w:rFonts w:ascii="Times New Roman" w:hAnsi="Times New Roman"/>
                <w:sz w:val="20"/>
                <w:szCs w:val="20"/>
                <w:lang w:val="ru-RU" w:eastAsia="ru-RU"/>
              </w:rPr>
              <w:t>зарегистрир</w:t>
            </w:r>
            <w:proofErr w:type="spellEnd"/>
            <w:r w:rsidRPr="00521ED8">
              <w:rPr>
                <w:rFonts w:ascii="Times New Roman" w:hAnsi="Times New Roman"/>
                <w:sz w:val="20"/>
                <w:szCs w:val="20"/>
                <w:lang w:val="ru-RU" w:eastAsia="ru-RU"/>
              </w:rPr>
              <w:t>. граждан, чел. (отдельно по каждому дому)</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Кадастровые номера земельных участков, сформированных под МКД</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Наличие придомовой территории на сформированном земельном участке</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Способ управления МКД с указанием управляющей организации, ТСЖ и др. отдельно по каждому дому</w:t>
            </w:r>
          </w:p>
        </w:tc>
        <w:tc>
          <w:tcPr>
            <w:tcW w:w="2037" w:type="pct"/>
            <w:gridSpan w:val="8"/>
            <w:tcBorders>
              <w:top w:val="single" w:sz="4" w:space="0" w:color="auto"/>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Планируемые виды работ</w:t>
            </w:r>
          </w:p>
        </w:tc>
        <w:tc>
          <w:tcPr>
            <w:tcW w:w="686" w:type="pct"/>
            <w:gridSpan w:val="4"/>
            <w:tcBorders>
              <w:top w:val="single" w:sz="4" w:space="0" w:color="auto"/>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Объем средств, необходимых для выполнения мероприятий, тыс. </w:t>
            </w:r>
            <w:proofErr w:type="spellStart"/>
            <w:r w:rsidRPr="00521ED8">
              <w:rPr>
                <w:rFonts w:ascii="Times New Roman" w:hAnsi="Times New Roman"/>
                <w:sz w:val="20"/>
                <w:szCs w:val="20"/>
                <w:lang w:val="ru-RU" w:eastAsia="ru-RU"/>
              </w:rPr>
              <w:t>руб</w:t>
            </w:r>
            <w:proofErr w:type="spellEnd"/>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Планируемое участие заинтересованных лиц (да, нет)</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Примечание (</w:t>
            </w:r>
            <w:proofErr w:type="gramStart"/>
            <w:r w:rsidRPr="00521ED8">
              <w:rPr>
                <w:rFonts w:ascii="Times New Roman" w:hAnsi="Times New Roman"/>
                <w:sz w:val="20"/>
                <w:szCs w:val="20"/>
                <w:lang w:val="ru-RU" w:eastAsia="ru-RU"/>
              </w:rPr>
              <w:t>указать о наличии</w:t>
            </w:r>
            <w:proofErr w:type="gramEnd"/>
            <w:r w:rsidRPr="00521ED8">
              <w:rPr>
                <w:rFonts w:ascii="Times New Roman" w:hAnsi="Times New Roman"/>
                <w:sz w:val="20"/>
                <w:szCs w:val="20"/>
                <w:lang w:val="ru-RU" w:eastAsia="ru-RU"/>
              </w:rPr>
              <w:t xml:space="preserve"> предусмотренных средств в местном бюджете, заинтересованных лиц, либо о готовности их предусмотреть)</w:t>
            </w:r>
          </w:p>
        </w:tc>
      </w:tr>
      <w:tr w:rsidR="00521ED8" w:rsidRPr="00521ED8" w:rsidTr="00521ED8">
        <w:trPr>
          <w:trHeight w:val="288"/>
        </w:trPr>
        <w:tc>
          <w:tcPr>
            <w:tcW w:w="315" w:type="pct"/>
            <w:vMerge/>
            <w:tcBorders>
              <w:top w:val="single" w:sz="4" w:space="0" w:color="auto"/>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101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минимальный перечень</w:t>
            </w:r>
          </w:p>
        </w:tc>
        <w:tc>
          <w:tcPr>
            <w:tcW w:w="102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Дополнительный перечень</w:t>
            </w:r>
          </w:p>
        </w:tc>
        <w:tc>
          <w:tcPr>
            <w:tcW w:w="128" w:type="pct"/>
            <w:vMerge w:val="restart"/>
            <w:tcBorders>
              <w:top w:val="nil"/>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Всего</w:t>
            </w:r>
          </w:p>
        </w:tc>
        <w:tc>
          <w:tcPr>
            <w:tcW w:w="558" w:type="pct"/>
            <w:gridSpan w:val="3"/>
            <w:tcBorders>
              <w:top w:val="single" w:sz="4" w:space="0" w:color="auto"/>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в том числе</w:t>
            </w: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r>
      <w:tr w:rsidR="00521ED8" w:rsidRPr="00521ED8" w:rsidTr="00521ED8">
        <w:trPr>
          <w:trHeight w:val="288"/>
        </w:trPr>
        <w:tc>
          <w:tcPr>
            <w:tcW w:w="315" w:type="pct"/>
            <w:vMerge/>
            <w:tcBorders>
              <w:top w:val="single" w:sz="4" w:space="0" w:color="auto"/>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1011" w:type="pct"/>
            <w:gridSpan w:val="4"/>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1027" w:type="pct"/>
            <w:gridSpan w:val="4"/>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128" w:type="pct"/>
            <w:vMerge/>
            <w:tcBorders>
              <w:top w:val="nil"/>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184" w:type="pct"/>
            <w:vMerge w:val="restart"/>
            <w:tcBorders>
              <w:top w:val="nil"/>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proofErr w:type="spellStart"/>
            <w:r w:rsidRPr="00521ED8">
              <w:rPr>
                <w:rFonts w:ascii="Times New Roman" w:hAnsi="Times New Roman"/>
                <w:sz w:val="20"/>
                <w:szCs w:val="20"/>
                <w:lang w:val="ru-RU" w:eastAsia="ru-RU"/>
              </w:rPr>
              <w:t>федер</w:t>
            </w:r>
            <w:proofErr w:type="spellEnd"/>
            <w:r w:rsidRPr="00521ED8">
              <w:rPr>
                <w:rFonts w:ascii="Times New Roman" w:hAnsi="Times New Roman"/>
                <w:sz w:val="20"/>
                <w:szCs w:val="20"/>
                <w:lang w:val="ru-RU" w:eastAsia="ru-RU"/>
              </w:rPr>
              <w:t xml:space="preserve">, </w:t>
            </w:r>
            <w:proofErr w:type="spellStart"/>
            <w:proofErr w:type="gramStart"/>
            <w:r w:rsidRPr="00521ED8">
              <w:rPr>
                <w:rFonts w:ascii="Times New Roman" w:hAnsi="Times New Roman"/>
                <w:sz w:val="20"/>
                <w:szCs w:val="20"/>
                <w:lang w:val="ru-RU" w:eastAsia="ru-RU"/>
              </w:rPr>
              <w:t>обл</w:t>
            </w:r>
            <w:proofErr w:type="spellEnd"/>
            <w:proofErr w:type="gramEnd"/>
            <w:r w:rsidRPr="00521ED8">
              <w:rPr>
                <w:rFonts w:ascii="Times New Roman" w:hAnsi="Times New Roman"/>
                <w:sz w:val="20"/>
                <w:szCs w:val="20"/>
                <w:lang w:val="ru-RU" w:eastAsia="ru-RU"/>
              </w:rPr>
              <w:t xml:space="preserve"> бюджеты</w:t>
            </w:r>
          </w:p>
        </w:tc>
        <w:tc>
          <w:tcPr>
            <w:tcW w:w="172" w:type="pct"/>
            <w:vMerge w:val="restart"/>
            <w:tcBorders>
              <w:top w:val="nil"/>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местный бюджет</w:t>
            </w:r>
          </w:p>
        </w:tc>
        <w:tc>
          <w:tcPr>
            <w:tcW w:w="202" w:type="pct"/>
            <w:vMerge w:val="restart"/>
            <w:tcBorders>
              <w:top w:val="nil"/>
              <w:left w:val="single" w:sz="4" w:space="0" w:color="auto"/>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proofErr w:type="spellStart"/>
            <w:r w:rsidRPr="00521ED8">
              <w:rPr>
                <w:rFonts w:ascii="Times New Roman" w:hAnsi="Times New Roman"/>
                <w:sz w:val="20"/>
                <w:szCs w:val="20"/>
                <w:lang w:val="ru-RU" w:eastAsia="ru-RU"/>
              </w:rPr>
              <w:t>внебюдж</w:t>
            </w:r>
            <w:proofErr w:type="spellEnd"/>
            <w:r w:rsidRPr="00521ED8">
              <w:rPr>
                <w:rFonts w:ascii="Times New Roman" w:hAnsi="Times New Roman"/>
                <w:sz w:val="20"/>
                <w:szCs w:val="20"/>
                <w:lang w:val="ru-RU" w:eastAsia="ru-RU"/>
              </w:rPr>
              <w:t xml:space="preserve"> источники</w:t>
            </w: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r>
      <w:tr w:rsidR="00521ED8" w:rsidRPr="00521ED8" w:rsidTr="00521ED8">
        <w:trPr>
          <w:trHeight w:val="1140"/>
        </w:trPr>
        <w:tc>
          <w:tcPr>
            <w:tcW w:w="315" w:type="pct"/>
            <w:vMerge/>
            <w:tcBorders>
              <w:top w:val="single" w:sz="4" w:space="0" w:color="auto"/>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Наименование</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Необходимость, да/нет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Наличие ПСД/</w:t>
            </w:r>
            <w:proofErr w:type="gramStart"/>
            <w:r w:rsidRPr="00521ED8">
              <w:rPr>
                <w:rFonts w:ascii="Times New Roman" w:hAnsi="Times New Roman"/>
                <w:sz w:val="20"/>
                <w:szCs w:val="20"/>
                <w:lang w:val="ru-RU" w:eastAsia="ru-RU"/>
              </w:rPr>
              <w:t>дизайн-проекта</w:t>
            </w:r>
            <w:proofErr w:type="gramEnd"/>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Стоимость, </w:t>
            </w:r>
            <w:proofErr w:type="spellStart"/>
            <w:r w:rsidRPr="00521ED8">
              <w:rPr>
                <w:rFonts w:ascii="Times New Roman" w:hAnsi="Times New Roman"/>
                <w:sz w:val="20"/>
                <w:szCs w:val="20"/>
                <w:lang w:val="ru-RU" w:eastAsia="ru-RU"/>
              </w:rPr>
              <w:t>тыс</w:t>
            </w:r>
            <w:proofErr w:type="gramStart"/>
            <w:r w:rsidRPr="00521ED8">
              <w:rPr>
                <w:rFonts w:ascii="Times New Roman" w:hAnsi="Times New Roman"/>
                <w:sz w:val="20"/>
                <w:szCs w:val="20"/>
                <w:lang w:val="ru-RU" w:eastAsia="ru-RU"/>
              </w:rPr>
              <w:t>.р</w:t>
            </w:r>
            <w:proofErr w:type="gramEnd"/>
            <w:r w:rsidRPr="00521ED8">
              <w:rPr>
                <w:rFonts w:ascii="Times New Roman" w:hAnsi="Times New Roman"/>
                <w:sz w:val="20"/>
                <w:szCs w:val="20"/>
                <w:lang w:val="ru-RU" w:eastAsia="ru-RU"/>
              </w:rPr>
              <w:t>уб</w:t>
            </w:r>
            <w:proofErr w:type="spellEnd"/>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Наименование</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Необходимость, да/нет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Наличие ПСД/</w:t>
            </w:r>
            <w:proofErr w:type="gramStart"/>
            <w:r w:rsidRPr="00521ED8">
              <w:rPr>
                <w:rFonts w:ascii="Times New Roman" w:hAnsi="Times New Roman"/>
                <w:sz w:val="20"/>
                <w:szCs w:val="20"/>
                <w:lang w:val="ru-RU" w:eastAsia="ru-RU"/>
              </w:rPr>
              <w:t>дизайн-проекта</w:t>
            </w:r>
            <w:proofErr w:type="gramEnd"/>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Стоимость, </w:t>
            </w:r>
            <w:proofErr w:type="spellStart"/>
            <w:r w:rsidRPr="00521ED8">
              <w:rPr>
                <w:rFonts w:ascii="Times New Roman" w:hAnsi="Times New Roman"/>
                <w:sz w:val="20"/>
                <w:szCs w:val="20"/>
                <w:lang w:val="ru-RU" w:eastAsia="ru-RU"/>
              </w:rPr>
              <w:t>тыс</w:t>
            </w:r>
            <w:proofErr w:type="gramStart"/>
            <w:r w:rsidRPr="00521ED8">
              <w:rPr>
                <w:rFonts w:ascii="Times New Roman" w:hAnsi="Times New Roman"/>
                <w:sz w:val="20"/>
                <w:szCs w:val="20"/>
                <w:lang w:val="ru-RU" w:eastAsia="ru-RU"/>
              </w:rPr>
              <w:t>.р</w:t>
            </w:r>
            <w:proofErr w:type="gramEnd"/>
            <w:r w:rsidRPr="00521ED8">
              <w:rPr>
                <w:rFonts w:ascii="Times New Roman" w:hAnsi="Times New Roman"/>
                <w:sz w:val="20"/>
                <w:szCs w:val="20"/>
                <w:lang w:val="ru-RU" w:eastAsia="ru-RU"/>
              </w:rPr>
              <w:t>уб</w:t>
            </w:r>
            <w:proofErr w:type="spellEnd"/>
          </w:p>
        </w:tc>
        <w:tc>
          <w:tcPr>
            <w:tcW w:w="128" w:type="pct"/>
            <w:vMerge/>
            <w:tcBorders>
              <w:top w:val="nil"/>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184" w:type="pct"/>
            <w:vMerge/>
            <w:tcBorders>
              <w:top w:val="nil"/>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172" w:type="pct"/>
            <w:vMerge/>
            <w:tcBorders>
              <w:top w:val="nil"/>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02" w:type="pct"/>
            <w:vMerge/>
            <w:tcBorders>
              <w:top w:val="nil"/>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r>
      <w:tr w:rsidR="00521ED8" w:rsidRPr="00521ED8" w:rsidTr="00521ED8">
        <w:trPr>
          <w:trHeight w:val="1584"/>
        </w:trPr>
        <w:tc>
          <w:tcPr>
            <w:tcW w:w="315" w:type="pct"/>
            <w:vMerge w:val="restart"/>
            <w:tcBorders>
              <w:top w:val="nil"/>
              <w:left w:val="single" w:sz="4" w:space="0" w:color="auto"/>
              <w:bottom w:val="single" w:sz="4" w:space="0" w:color="000000"/>
              <w:right w:val="single" w:sz="4" w:space="0" w:color="auto"/>
            </w:tcBorders>
            <w:shd w:val="clear" w:color="auto" w:fill="auto"/>
            <w:hideMark/>
          </w:tcPr>
          <w:p w:rsidR="00521ED8" w:rsidRPr="00AA0F36" w:rsidRDefault="00521ED8" w:rsidP="00521ED8">
            <w:pPr>
              <w:spacing w:after="0" w:line="240" w:lineRule="auto"/>
              <w:rPr>
                <w:rFonts w:ascii="Times New Roman" w:hAnsi="Times New Roman"/>
                <w:sz w:val="20"/>
                <w:szCs w:val="20"/>
                <w:lang w:val="ru-RU" w:eastAsia="ru-RU"/>
              </w:rPr>
            </w:pPr>
            <w:proofErr w:type="spellStart"/>
            <w:r w:rsidRPr="00521ED8">
              <w:rPr>
                <w:rFonts w:ascii="Times New Roman" w:hAnsi="Times New Roman"/>
                <w:sz w:val="20"/>
                <w:szCs w:val="20"/>
                <w:lang w:val="ru-RU" w:eastAsia="ru-RU"/>
              </w:rPr>
              <w:t>ул</w:t>
            </w:r>
            <w:proofErr w:type="gramStart"/>
            <w:r w:rsidRPr="00521ED8">
              <w:rPr>
                <w:rFonts w:ascii="Times New Roman" w:hAnsi="Times New Roman"/>
                <w:sz w:val="20"/>
                <w:szCs w:val="20"/>
                <w:lang w:val="ru-RU" w:eastAsia="ru-RU"/>
              </w:rPr>
              <w:t>.Л</w:t>
            </w:r>
            <w:proofErr w:type="gramEnd"/>
            <w:r w:rsidRPr="00521ED8">
              <w:rPr>
                <w:rFonts w:ascii="Times New Roman" w:hAnsi="Times New Roman"/>
                <w:sz w:val="20"/>
                <w:szCs w:val="20"/>
                <w:lang w:val="ru-RU" w:eastAsia="ru-RU"/>
              </w:rPr>
              <w:t>омоносова</w:t>
            </w:r>
            <w:proofErr w:type="spellEnd"/>
            <w:r w:rsidRPr="00521ED8">
              <w:rPr>
                <w:rFonts w:ascii="Times New Roman" w:hAnsi="Times New Roman"/>
                <w:sz w:val="20"/>
                <w:szCs w:val="20"/>
                <w:lang w:val="ru-RU" w:eastAsia="ru-RU"/>
              </w:rPr>
              <w:t xml:space="preserve">, дом 5, </w:t>
            </w:r>
            <w:proofErr w:type="spellStart"/>
            <w:r w:rsidRPr="00521ED8">
              <w:rPr>
                <w:rFonts w:ascii="Times New Roman" w:hAnsi="Times New Roman"/>
                <w:sz w:val="20"/>
                <w:szCs w:val="20"/>
                <w:lang w:val="ru-RU" w:eastAsia="ru-RU"/>
              </w:rPr>
              <w:t>ул.Ломоносова</w:t>
            </w:r>
            <w:proofErr w:type="spellEnd"/>
            <w:r w:rsidRPr="00521ED8">
              <w:rPr>
                <w:rFonts w:ascii="Times New Roman" w:hAnsi="Times New Roman"/>
                <w:sz w:val="20"/>
                <w:szCs w:val="20"/>
                <w:lang w:val="ru-RU" w:eastAsia="ru-RU"/>
              </w:rPr>
              <w:t xml:space="preserve">,  дом 7, </w:t>
            </w:r>
            <w:proofErr w:type="spellStart"/>
            <w:r w:rsidRPr="00521ED8">
              <w:rPr>
                <w:rFonts w:ascii="Times New Roman" w:hAnsi="Times New Roman"/>
                <w:sz w:val="20"/>
                <w:szCs w:val="20"/>
                <w:lang w:val="ru-RU" w:eastAsia="ru-RU"/>
              </w:rPr>
              <w:t>ул.Ломоносова</w:t>
            </w:r>
            <w:proofErr w:type="spellEnd"/>
            <w:r w:rsidRPr="00521ED8">
              <w:rPr>
                <w:rFonts w:ascii="Times New Roman" w:hAnsi="Times New Roman"/>
                <w:sz w:val="20"/>
                <w:szCs w:val="20"/>
                <w:lang w:val="ru-RU" w:eastAsia="ru-RU"/>
              </w:rPr>
              <w:t>,  дом 9</w:t>
            </w:r>
          </w:p>
          <w:p w:rsidR="00521ED8" w:rsidRPr="00521ED8" w:rsidRDefault="00521ED8" w:rsidP="00521ED8">
            <w:pPr>
              <w:spacing w:after="0" w:line="240" w:lineRule="auto"/>
              <w:rPr>
                <w:rFonts w:ascii="Times New Roman" w:hAnsi="Times New Roman"/>
                <w:sz w:val="20"/>
                <w:szCs w:val="20"/>
                <w:lang w:val="ru-RU" w:eastAsia="ru-RU"/>
              </w:rPr>
            </w:pPr>
            <w:r>
              <w:rPr>
                <w:rFonts w:ascii="Times New Roman" w:hAnsi="Times New Roman"/>
                <w:sz w:val="20"/>
                <w:szCs w:val="20"/>
                <w:lang w:eastAsia="ru-RU"/>
              </w:rPr>
              <w:t>(</w:t>
            </w:r>
            <w:r>
              <w:rPr>
                <w:rFonts w:ascii="Times New Roman" w:hAnsi="Times New Roman"/>
                <w:sz w:val="20"/>
                <w:szCs w:val="20"/>
                <w:lang w:val="ru-RU" w:eastAsia="ru-RU"/>
              </w:rPr>
              <w:t>одна территория)</w:t>
            </w: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48</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84</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29:19:161918:22,  29:19:161918:21,  29:19:161918:20</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УК ООО "Дом"  ТСЖ "Надежда"</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1 ремонт дворовых проездов</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50</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1 оборудование детских площадок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150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480,5</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1056"/>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2 обеспечение освещения дворовых терри</w:t>
            </w:r>
            <w:r w:rsidRPr="00521ED8">
              <w:rPr>
                <w:rFonts w:ascii="Times New Roman" w:hAnsi="Times New Roman"/>
                <w:sz w:val="20"/>
                <w:szCs w:val="20"/>
                <w:lang w:val="ru-RU" w:eastAsia="ru-RU"/>
              </w:rPr>
              <w:lastRenderedPageBreak/>
              <w:t>торий</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lastRenderedPageBreak/>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2 оборудование спортивных площадок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150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792"/>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3 установка урн</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7,5</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3 обустройство автомобильных парковок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30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528"/>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4 установка скамеек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63</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4 озеленение территории</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30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528"/>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5 иные мероприятия (указать)</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r>
      <w:tr w:rsidR="00521ED8" w:rsidRPr="00521ED8" w:rsidTr="00521ED8">
        <w:trPr>
          <w:trHeight w:val="792"/>
        </w:trPr>
        <w:tc>
          <w:tcPr>
            <w:tcW w:w="315" w:type="pct"/>
            <w:vMerge w:val="restart"/>
            <w:tcBorders>
              <w:top w:val="nil"/>
              <w:left w:val="single" w:sz="4" w:space="0" w:color="auto"/>
              <w:bottom w:val="single" w:sz="4" w:space="0" w:color="000000"/>
              <w:right w:val="single" w:sz="4" w:space="0" w:color="auto"/>
            </w:tcBorders>
            <w:shd w:val="clear" w:color="auto" w:fill="auto"/>
            <w:hideMark/>
          </w:tcPr>
          <w:p w:rsidR="00521ED8" w:rsidRPr="00521ED8" w:rsidRDefault="00521ED8" w:rsidP="00521ED8">
            <w:pPr>
              <w:spacing w:after="0" w:line="240" w:lineRule="auto"/>
              <w:rPr>
                <w:rFonts w:ascii="Times New Roman" w:hAnsi="Times New Roman"/>
                <w:sz w:val="20"/>
                <w:szCs w:val="20"/>
                <w:lang w:val="ru-RU" w:eastAsia="ru-RU"/>
              </w:rPr>
            </w:pPr>
            <w:proofErr w:type="spellStart"/>
            <w:r w:rsidRPr="00521ED8">
              <w:rPr>
                <w:rFonts w:ascii="Times New Roman" w:hAnsi="Times New Roman"/>
                <w:sz w:val="20"/>
                <w:szCs w:val="20"/>
                <w:lang w:val="ru-RU" w:eastAsia="ru-RU"/>
              </w:rPr>
              <w:t>ул</w:t>
            </w:r>
            <w:proofErr w:type="gramStart"/>
            <w:r w:rsidRPr="00521ED8">
              <w:rPr>
                <w:rFonts w:ascii="Times New Roman" w:hAnsi="Times New Roman"/>
                <w:sz w:val="20"/>
                <w:szCs w:val="20"/>
                <w:lang w:val="ru-RU" w:eastAsia="ru-RU"/>
              </w:rPr>
              <w:t>.Л</w:t>
            </w:r>
            <w:proofErr w:type="gramEnd"/>
            <w:r w:rsidRPr="00521ED8">
              <w:rPr>
                <w:rFonts w:ascii="Times New Roman" w:hAnsi="Times New Roman"/>
                <w:sz w:val="20"/>
                <w:szCs w:val="20"/>
                <w:lang w:val="ru-RU" w:eastAsia="ru-RU"/>
              </w:rPr>
              <w:t>омоносова</w:t>
            </w:r>
            <w:proofErr w:type="spellEnd"/>
            <w:r w:rsidRPr="00521ED8">
              <w:rPr>
                <w:rFonts w:ascii="Times New Roman" w:hAnsi="Times New Roman"/>
                <w:sz w:val="20"/>
                <w:szCs w:val="20"/>
                <w:lang w:val="ru-RU" w:eastAsia="ru-RU"/>
              </w:rPr>
              <w:t>, дом 12</w:t>
            </w: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48</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63</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29:19:161917:28</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УК ООО "Дом"  ТСЖ "Надежда"</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1 ремонт дворовых проездов</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20</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1 оборудование детских площадок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300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553,5</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1056"/>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2 обеспечение освещения дворовых территорий</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2 оборудование спортивных площадок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100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792"/>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3 установка урн</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7,5</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3 обустройство автомо</w:t>
            </w:r>
            <w:r w:rsidRPr="00521ED8">
              <w:rPr>
                <w:rFonts w:ascii="Times New Roman" w:hAnsi="Times New Roman"/>
                <w:sz w:val="20"/>
                <w:szCs w:val="20"/>
                <w:lang w:val="ru-RU" w:eastAsia="ru-RU"/>
              </w:rPr>
              <w:lastRenderedPageBreak/>
              <w:t>бильных парковок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lastRenderedPageBreak/>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50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предусмотрено при необход</w:t>
            </w:r>
            <w:r w:rsidRPr="00521ED8">
              <w:rPr>
                <w:rFonts w:ascii="Times New Roman" w:hAnsi="Times New Roman"/>
                <w:sz w:val="20"/>
                <w:szCs w:val="20"/>
                <w:lang w:val="ru-RU" w:eastAsia="ru-RU"/>
              </w:rPr>
              <w:lastRenderedPageBreak/>
              <w:t xml:space="preserve">имости </w:t>
            </w:r>
          </w:p>
        </w:tc>
      </w:tr>
      <w:tr w:rsidR="00521ED8" w:rsidRPr="00521ED8" w:rsidTr="00521ED8">
        <w:trPr>
          <w:trHeight w:val="528"/>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4 установка скамеек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56</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4 озеленение территории</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20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528"/>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5 иные мероприятия (указать)</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r>
      <w:tr w:rsidR="00521ED8" w:rsidRPr="00521ED8" w:rsidTr="00521ED8">
        <w:trPr>
          <w:trHeight w:val="792"/>
        </w:trPr>
        <w:tc>
          <w:tcPr>
            <w:tcW w:w="315" w:type="pct"/>
            <w:vMerge w:val="restart"/>
            <w:tcBorders>
              <w:top w:val="nil"/>
              <w:left w:val="single" w:sz="4" w:space="0" w:color="auto"/>
              <w:bottom w:val="single" w:sz="4" w:space="0" w:color="000000"/>
              <w:right w:val="single" w:sz="4" w:space="0" w:color="auto"/>
            </w:tcBorders>
            <w:shd w:val="clear" w:color="auto" w:fill="auto"/>
            <w:hideMark/>
          </w:tcPr>
          <w:p w:rsidR="00521ED8" w:rsidRPr="00521ED8" w:rsidRDefault="00521ED8" w:rsidP="00521ED8">
            <w:pPr>
              <w:spacing w:after="0" w:line="240" w:lineRule="auto"/>
              <w:rPr>
                <w:rFonts w:ascii="Times New Roman" w:hAnsi="Times New Roman"/>
                <w:sz w:val="20"/>
                <w:szCs w:val="20"/>
                <w:lang w:val="ru-RU" w:eastAsia="ru-RU"/>
              </w:rPr>
            </w:pPr>
            <w:proofErr w:type="spellStart"/>
            <w:r w:rsidRPr="00521ED8">
              <w:rPr>
                <w:rFonts w:ascii="Times New Roman" w:hAnsi="Times New Roman"/>
                <w:sz w:val="20"/>
                <w:szCs w:val="20"/>
                <w:lang w:val="ru-RU" w:eastAsia="ru-RU"/>
              </w:rPr>
              <w:t>ул</w:t>
            </w:r>
            <w:proofErr w:type="gramStart"/>
            <w:r w:rsidRPr="00521ED8">
              <w:rPr>
                <w:rFonts w:ascii="Times New Roman" w:hAnsi="Times New Roman"/>
                <w:sz w:val="20"/>
                <w:szCs w:val="20"/>
                <w:lang w:val="ru-RU" w:eastAsia="ru-RU"/>
              </w:rPr>
              <w:t>.Л</w:t>
            </w:r>
            <w:proofErr w:type="gramEnd"/>
            <w:r w:rsidRPr="00521ED8">
              <w:rPr>
                <w:rFonts w:ascii="Times New Roman" w:hAnsi="Times New Roman"/>
                <w:sz w:val="20"/>
                <w:szCs w:val="20"/>
                <w:lang w:val="ru-RU" w:eastAsia="ru-RU"/>
              </w:rPr>
              <w:t>омоносова</w:t>
            </w:r>
            <w:proofErr w:type="spellEnd"/>
            <w:r w:rsidRPr="00521ED8">
              <w:rPr>
                <w:rFonts w:ascii="Times New Roman" w:hAnsi="Times New Roman"/>
                <w:sz w:val="20"/>
                <w:szCs w:val="20"/>
                <w:lang w:val="ru-RU" w:eastAsia="ru-RU"/>
              </w:rPr>
              <w:t>, дом 19</w:t>
            </w: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48</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91</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29:19:161916:30</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УК ООО "ЖКХ Холмогоры"  ТСЖ "Искра"</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1 ремонт дворовых проездов</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1990</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1 оборудование детских площадок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2028</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1056"/>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2 обеспечение освещения дворовых территорий</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2 оборудование спортивных площадок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792"/>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3 установка урн</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10</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3 обустройство автомобильных парковок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528"/>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4 устан</w:t>
            </w:r>
            <w:r w:rsidRPr="00521ED8">
              <w:rPr>
                <w:rFonts w:ascii="Times New Roman" w:hAnsi="Times New Roman"/>
                <w:sz w:val="20"/>
                <w:szCs w:val="20"/>
                <w:lang w:val="ru-RU" w:eastAsia="ru-RU"/>
              </w:rPr>
              <w:lastRenderedPageBreak/>
              <w:t>овка скамеек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lastRenderedPageBreak/>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28</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4 озелен</w:t>
            </w:r>
            <w:r w:rsidRPr="00521ED8">
              <w:rPr>
                <w:rFonts w:ascii="Times New Roman" w:hAnsi="Times New Roman"/>
                <w:sz w:val="20"/>
                <w:szCs w:val="20"/>
                <w:lang w:val="ru-RU" w:eastAsia="ru-RU"/>
              </w:rPr>
              <w:lastRenderedPageBreak/>
              <w:t>ение территории</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lastRenderedPageBreak/>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предусмотрен</w:t>
            </w:r>
            <w:r w:rsidRPr="00521ED8">
              <w:rPr>
                <w:rFonts w:ascii="Times New Roman" w:hAnsi="Times New Roman"/>
                <w:sz w:val="20"/>
                <w:szCs w:val="20"/>
                <w:lang w:val="ru-RU" w:eastAsia="ru-RU"/>
              </w:rPr>
              <w:lastRenderedPageBreak/>
              <w:t xml:space="preserve">о при необходимости </w:t>
            </w:r>
          </w:p>
        </w:tc>
      </w:tr>
      <w:tr w:rsidR="00521ED8" w:rsidRPr="00521ED8" w:rsidTr="00521ED8">
        <w:trPr>
          <w:trHeight w:val="528"/>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5 иные мероприятия (указать)</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r>
      <w:tr w:rsidR="00521ED8" w:rsidRPr="00521ED8" w:rsidTr="00521ED8">
        <w:trPr>
          <w:trHeight w:val="792"/>
        </w:trPr>
        <w:tc>
          <w:tcPr>
            <w:tcW w:w="315" w:type="pct"/>
            <w:vMerge w:val="restart"/>
            <w:tcBorders>
              <w:top w:val="nil"/>
              <w:left w:val="single" w:sz="4" w:space="0" w:color="auto"/>
              <w:bottom w:val="single" w:sz="4" w:space="0" w:color="000000"/>
              <w:right w:val="single" w:sz="4" w:space="0" w:color="auto"/>
            </w:tcBorders>
            <w:shd w:val="clear" w:color="auto" w:fill="auto"/>
            <w:hideMark/>
          </w:tcPr>
          <w:p w:rsidR="00521ED8" w:rsidRPr="00521ED8" w:rsidRDefault="00521ED8" w:rsidP="00521ED8">
            <w:pPr>
              <w:spacing w:after="0" w:line="240" w:lineRule="auto"/>
              <w:rPr>
                <w:rFonts w:ascii="Times New Roman" w:hAnsi="Times New Roman"/>
                <w:sz w:val="20"/>
                <w:szCs w:val="20"/>
                <w:lang w:val="ru-RU" w:eastAsia="ru-RU"/>
              </w:rPr>
            </w:pPr>
            <w:proofErr w:type="spellStart"/>
            <w:r w:rsidRPr="00521ED8">
              <w:rPr>
                <w:rFonts w:ascii="Times New Roman" w:hAnsi="Times New Roman"/>
                <w:sz w:val="20"/>
                <w:szCs w:val="20"/>
                <w:lang w:val="ru-RU" w:eastAsia="ru-RU"/>
              </w:rPr>
              <w:t>ул</w:t>
            </w:r>
            <w:proofErr w:type="gramStart"/>
            <w:r w:rsidRPr="00521ED8">
              <w:rPr>
                <w:rFonts w:ascii="Times New Roman" w:hAnsi="Times New Roman"/>
                <w:sz w:val="20"/>
                <w:szCs w:val="20"/>
                <w:lang w:val="ru-RU" w:eastAsia="ru-RU"/>
              </w:rPr>
              <w:t>.Л</w:t>
            </w:r>
            <w:proofErr w:type="gramEnd"/>
            <w:r w:rsidRPr="00521ED8">
              <w:rPr>
                <w:rFonts w:ascii="Times New Roman" w:hAnsi="Times New Roman"/>
                <w:sz w:val="20"/>
                <w:szCs w:val="20"/>
                <w:lang w:val="ru-RU" w:eastAsia="ru-RU"/>
              </w:rPr>
              <w:t>омоносова</w:t>
            </w:r>
            <w:proofErr w:type="spellEnd"/>
            <w:r w:rsidRPr="00521ED8">
              <w:rPr>
                <w:rFonts w:ascii="Times New Roman" w:hAnsi="Times New Roman"/>
                <w:sz w:val="20"/>
                <w:szCs w:val="20"/>
                <w:lang w:val="ru-RU" w:eastAsia="ru-RU"/>
              </w:rPr>
              <w:t>, дом 15-а</w:t>
            </w: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60</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117</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29:19:161916:29</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УК ООО "ЖКХ Холмогоры"  ТСЖ "Искра"</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1 ремонт дворовых проездов</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1 оборудование детских площадок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80,5</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327,5</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1056"/>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2 обеспечение освещения дворовых территорий</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нет</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2 оборудование спортивных площадок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100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792"/>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УК ООО "ЖКХ Холмогоры"  ТСЖ "Искра"</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3 установка урн</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5</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3 обустройство автомобильных парковок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70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528"/>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4 установка скамеек</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42</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4 озеленение территории</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30</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да</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xml:space="preserve">предусмотрено при необходимости </w:t>
            </w:r>
          </w:p>
        </w:tc>
      </w:tr>
      <w:tr w:rsidR="00521ED8" w:rsidRPr="00521ED8" w:rsidTr="00521ED8">
        <w:trPr>
          <w:trHeight w:val="528"/>
        </w:trPr>
        <w:tc>
          <w:tcPr>
            <w:tcW w:w="315" w:type="pct"/>
            <w:vMerge/>
            <w:tcBorders>
              <w:top w:val="nil"/>
              <w:left w:val="single" w:sz="4" w:space="0" w:color="auto"/>
              <w:bottom w:val="single" w:sz="4" w:space="0" w:color="000000"/>
              <w:right w:val="single" w:sz="4" w:space="0" w:color="auto"/>
            </w:tcBorders>
            <w:vAlign w:val="center"/>
            <w:hideMark/>
          </w:tcPr>
          <w:p w:rsidR="00521ED8" w:rsidRPr="00521ED8" w:rsidRDefault="00521ED8" w:rsidP="00521ED8">
            <w:pPr>
              <w:spacing w:after="0" w:line="240" w:lineRule="auto"/>
              <w:rPr>
                <w:rFonts w:ascii="Times New Roman" w:hAnsi="Times New Roman"/>
                <w:sz w:val="20"/>
                <w:szCs w:val="20"/>
                <w:lang w:val="ru-RU" w:eastAsia="ru-RU"/>
              </w:rPr>
            </w:pPr>
          </w:p>
        </w:tc>
        <w:tc>
          <w:tcPr>
            <w:tcW w:w="220"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7"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rPr>
                <w:rFonts w:ascii="Times New Roman" w:hAnsi="Times New Roman"/>
                <w:sz w:val="20"/>
                <w:szCs w:val="20"/>
                <w:lang w:val="ru-RU" w:eastAsia="ru-RU"/>
              </w:rPr>
            </w:pPr>
            <w:r w:rsidRPr="00521ED8">
              <w:rPr>
                <w:rFonts w:ascii="Times New Roman" w:hAnsi="Times New Roman"/>
                <w:sz w:val="20"/>
                <w:szCs w:val="20"/>
                <w:lang w:val="ru-RU" w:eastAsia="ru-RU"/>
              </w:rPr>
              <w:t>5 иные мероприятия (указать)</w:t>
            </w:r>
          </w:p>
        </w:tc>
        <w:tc>
          <w:tcPr>
            <w:tcW w:w="289"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28"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c>
          <w:tcPr>
            <w:tcW w:w="322" w:type="pct"/>
            <w:tcBorders>
              <w:top w:val="nil"/>
              <w:left w:val="nil"/>
              <w:bottom w:val="single" w:sz="4" w:space="0" w:color="auto"/>
              <w:right w:val="single" w:sz="4" w:space="0" w:color="auto"/>
            </w:tcBorders>
            <w:shd w:val="clear" w:color="auto" w:fill="auto"/>
            <w:vAlign w:val="center"/>
            <w:hideMark/>
          </w:tcPr>
          <w:p w:rsidR="00521ED8" w:rsidRPr="00521ED8" w:rsidRDefault="00521ED8" w:rsidP="00521ED8">
            <w:pPr>
              <w:spacing w:after="0" w:line="240" w:lineRule="auto"/>
              <w:jc w:val="center"/>
              <w:rPr>
                <w:rFonts w:ascii="Times New Roman" w:hAnsi="Times New Roman"/>
                <w:sz w:val="20"/>
                <w:szCs w:val="20"/>
                <w:lang w:val="ru-RU" w:eastAsia="ru-RU"/>
              </w:rPr>
            </w:pPr>
            <w:r w:rsidRPr="00521ED8">
              <w:rPr>
                <w:rFonts w:ascii="Times New Roman" w:hAnsi="Times New Roman"/>
                <w:sz w:val="20"/>
                <w:szCs w:val="20"/>
                <w:lang w:val="ru-RU" w:eastAsia="ru-RU"/>
              </w:rPr>
              <w:t> </w:t>
            </w:r>
          </w:p>
        </w:tc>
      </w:tr>
    </w:tbl>
    <w:p w:rsidR="008B7B68" w:rsidRDefault="008B7B68" w:rsidP="008B7B68">
      <w:pPr>
        <w:widowControl w:val="0"/>
        <w:autoSpaceDE w:val="0"/>
        <w:autoSpaceDN w:val="0"/>
        <w:adjustRightInd w:val="0"/>
        <w:spacing w:after="0" w:line="240" w:lineRule="auto"/>
        <w:jc w:val="right"/>
        <w:outlineLvl w:val="1"/>
        <w:rPr>
          <w:rFonts w:ascii="Times New Roman" w:hAnsi="Times New Roman" w:cs="Calibri"/>
          <w:lang w:val="ru-RU" w:eastAsia="ru-RU"/>
        </w:rPr>
        <w:sectPr w:rsidR="008B7B68" w:rsidSect="00FD4C2A">
          <w:pgSz w:w="16838" w:h="11906" w:orient="landscape"/>
          <w:pgMar w:top="851" w:right="851" w:bottom="284" w:left="1418" w:header="709" w:footer="709" w:gutter="0"/>
          <w:cols w:space="708"/>
          <w:docGrid w:linePitch="360"/>
        </w:sectPr>
      </w:pPr>
    </w:p>
    <w:p w:rsidR="003E61DC" w:rsidRDefault="003E61DC" w:rsidP="008B7B68">
      <w:pPr>
        <w:widowControl w:val="0"/>
        <w:autoSpaceDE w:val="0"/>
        <w:autoSpaceDN w:val="0"/>
        <w:adjustRightInd w:val="0"/>
        <w:spacing w:after="0" w:line="240" w:lineRule="auto"/>
        <w:jc w:val="right"/>
        <w:outlineLvl w:val="1"/>
        <w:rPr>
          <w:rFonts w:ascii="Times New Roman" w:hAnsi="Times New Roman" w:cs="Calibri"/>
          <w:lang w:val="ru-RU" w:eastAsia="ru-RU"/>
        </w:rPr>
      </w:pPr>
      <w:r>
        <w:rPr>
          <w:rFonts w:ascii="Times New Roman" w:hAnsi="Times New Roman" w:cs="Calibri"/>
          <w:lang w:val="ru-RU" w:eastAsia="ru-RU"/>
        </w:rPr>
        <w:lastRenderedPageBreak/>
        <w:t>ПРИЛОЖЕНИЕ № 3 к Программе</w:t>
      </w:r>
    </w:p>
    <w:p w:rsidR="003E61DC" w:rsidRDefault="003E61DC" w:rsidP="009E31DC">
      <w:pPr>
        <w:widowControl w:val="0"/>
        <w:autoSpaceDE w:val="0"/>
        <w:autoSpaceDN w:val="0"/>
        <w:adjustRightInd w:val="0"/>
        <w:spacing w:after="0" w:line="240" w:lineRule="auto"/>
        <w:jc w:val="center"/>
        <w:outlineLvl w:val="1"/>
        <w:rPr>
          <w:rFonts w:ascii="Times New Roman" w:hAnsi="Times New Roman" w:cs="Calibri"/>
          <w:lang w:val="ru-RU" w:eastAsia="ru-RU"/>
        </w:rPr>
      </w:pPr>
    </w:p>
    <w:p w:rsidR="009E31DC" w:rsidRPr="0007245A" w:rsidRDefault="009E31DC" w:rsidP="009E31DC">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07245A">
        <w:rPr>
          <w:rFonts w:ascii="Times New Roman" w:hAnsi="Times New Roman" w:cs="Calibri"/>
          <w:sz w:val="28"/>
          <w:szCs w:val="28"/>
          <w:lang w:val="ru-RU" w:eastAsia="ru-RU"/>
        </w:rPr>
        <w:t>Перечень</w:t>
      </w:r>
      <w:r w:rsidR="0007245A">
        <w:rPr>
          <w:rFonts w:ascii="Times New Roman" w:hAnsi="Times New Roman" w:cs="Calibri"/>
          <w:sz w:val="28"/>
          <w:szCs w:val="28"/>
          <w:lang w:val="ru-RU" w:eastAsia="ru-RU"/>
        </w:rPr>
        <w:t>*</w:t>
      </w:r>
      <w:r w:rsidRPr="0007245A">
        <w:rPr>
          <w:rFonts w:ascii="Times New Roman" w:hAnsi="Times New Roman" w:cs="Calibri"/>
          <w:sz w:val="28"/>
          <w:szCs w:val="28"/>
          <w:lang w:val="ru-RU" w:eastAsia="ru-RU"/>
        </w:rPr>
        <w:t xml:space="preserve"> общественных территорий,</w:t>
      </w:r>
    </w:p>
    <w:p w:rsidR="009E31DC" w:rsidRPr="0007245A" w:rsidRDefault="009E31DC" w:rsidP="009E31DC">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07245A">
        <w:rPr>
          <w:rFonts w:ascii="Times New Roman" w:hAnsi="Times New Roman" w:cs="Calibri"/>
          <w:sz w:val="28"/>
          <w:szCs w:val="28"/>
          <w:lang w:val="ru-RU" w:eastAsia="ru-RU"/>
        </w:rPr>
        <w:t>подлежащих благоустройству в 2017 году</w:t>
      </w:r>
    </w:p>
    <w:p w:rsidR="009E31DC" w:rsidRPr="009E31DC" w:rsidRDefault="009E31DC" w:rsidP="009E31DC">
      <w:pPr>
        <w:widowControl w:val="0"/>
        <w:autoSpaceDE w:val="0"/>
        <w:autoSpaceDN w:val="0"/>
        <w:adjustRightInd w:val="0"/>
        <w:spacing w:after="0" w:line="240" w:lineRule="auto"/>
        <w:jc w:val="center"/>
        <w:outlineLvl w:val="1"/>
        <w:rPr>
          <w:rFonts w:ascii="Times New Roman" w:hAnsi="Times New Roman"/>
          <w:lang w:val="ru-RU" w:eastAsia="ru-RU"/>
        </w:rPr>
      </w:pPr>
    </w:p>
    <w:p w:rsidR="009E31DC" w:rsidRPr="009E31DC" w:rsidRDefault="009E31DC" w:rsidP="009E31DC">
      <w:pPr>
        <w:widowControl w:val="0"/>
        <w:autoSpaceDE w:val="0"/>
        <w:autoSpaceDN w:val="0"/>
        <w:adjustRightInd w:val="0"/>
        <w:spacing w:after="0" w:line="240" w:lineRule="auto"/>
        <w:jc w:val="center"/>
        <w:outlineLvl w:val="1"/>
        <w:rPr>
          <w:rFonts w:ascii="Times New Roman" w:hAnsi="Times New Roman"/>
          <w:lang w:val="ru-RU" w:eastAsia="ru-RU"/>
        </w:rPr>
      </w:pPr>
    </w:p>
    <w:p w:rsidR="009E31DC" w:rsidRPr="009E31DC" w:rsidRDefault="009E31DC" w:rsidP="009E31DC">
      <w:pPr>
        <w:widowControl w:val="0"/>
        <w:autoSpaceDE w:val="0"/>
        <w:autoSpaceDN w:val="0"/>
        <w:adjustRightInd w:val="0"/>
        <w:spacing w:after="0" w:line="240" w:lineRule="auto"/>
        <w:jc w:val="right"/>
        <w:outlineLvl w:val="1"/>
        <w:rPr>
          <w:rFonts w:ascii="Times New Roman" w:hAnsi="Times New Roman"/>
          <w:lang w:val="ru-RU" w:eastAsia="ru-RU"/>
        </w:rPr>
      </w:pPr>
    </w:p>
    <w:tbl>
      <w:tblPr>
        <w:tblStyle w:val="a4"/>
        <w:tblW w:w="5000" w:type="pct"/>
        <w:tblLook w:val="04A0" w:firstRow="1" w:lastRow="0" w:firstColumn="1" w:lastColumn="0" w:noHBand="0" w:noVBand="1"/>
      </w:tblPr>
      <w:tblGrid>
        <w:gridCol w:w="2054"/>
        <w:gridCol w:w="1542"/>
        <w:gridCol w:w="1497"/>
        <w:gridCol w:w="1708"/>
        <w:gridCol w:w="1445"/>
        <w:gridCol w:w="1324"/>
      </w:tblGrid>
      <w:tr w:rsidR="009E31DC" w:rsidRPr="0007245A" w:rsidTr="001F6B1F">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r w:rsidRPr="0007245A">
              <w:rPr>
                <w:rFonts w:ascii="Times New Roman" w:hAnsi="Times New Roman"/>
                <w:sz w:val="24"/>
                <w:szCs w:val="24"/>
                <w:lang w:val="ru-RU" w:eastAsia="ru-RU"/>
              </w:rPr>
              <w:t>Месторасположение общественной территории</w:t>
            </w: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r w:rsidRPr="0007245A">
              <w:rPr>
                <w:rFonts w:ascii="Times New Roman" w:hAnsi="Times New Roman"/>
                <w:sz w:val="24"/>
                <w:szCs w:val="24"/>
                <w:lang w:val="ru-RU" w:eastAsia="ru-RU"/>
              </w:rPr>
              <w:t>Количество голосов, отданных за общественную территорию</w:t>
            </w: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r w:rsidRPr="0007245A">
              <w:rPr>
                <w:rFonts w:ascii="Times New Roman" w:hAnsi="Times New Roman"/>
                <w:sz w:val="24"/>
                <w:szCs w:val="24"/>
                <w:lang w:val="ru-RU" w:eastAsia="ru-RU"/>
              </w:rPr>
              <w:t>Кадастровый номер общественной территории</w:t>
            </w: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r w:rsidRPr="0007245A">
              <w:rPr>
                <w:rFonts w:ascii="Times New Roman" w:hAnsi="Times New Roman"/>
                <w:sz w:val="24"/>
                <w:szCs w:val="24"/>
                <w:lang w:val="ru-RU" w:eastAsia="ru-RU"/>
              </w:rPr>
              <w:t>Планируемые виды работ по благоустройству</w:t>
            </w: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r w:rsidRPr="0007245A">
              <w:rPr>
                <w:rFonts w:ascii="Times New Roman" w:hAnsi="Times New Roman"/>
                <w:sz w:val="24"/>
                <w:szCs w:val="24"/>
                <w:lang w:val="ru-RU" w:eastAsia="ru-RU"/>
              </w:rPr>
              <w:t>Объем средств необходимый для выполнения мероприятий</w:t>
            </w:r>
          </w:p>
        </w:tc>
        <w:tc>
          <w:tcPr>
            <w:tcW w:w="834"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r w:rsidRPr="0007245A">
              <w:rPr>
                <w:rFonts w:ascii="Times New Roman" w:hAnsi="Times New Roman"/>
                <w:sz w:val="24"/>
                <w:szCs w:val="24"/>
                <w:lang w:val="ru-RU" w:eastAsia="ru-RU"/>
              </w:rPr>
              <w:t>Примечание</w:t>
            </w:r>
          </w:p>
        </w:tc>
      </w:tr>
      <w:tr w:rsidR="009E31DC" w:rsidRPr="00F54870" w:rsidTr="001F6B1F">
        <w:tc>
          <w:tcPr>
            <w:tcW w:w="833" w:type="pct"/>
          </w:tcPr>
          <w:p w:rsidR="009E31DC" w:rsidRPr="0007245A" w:rsidRDefault="000479A5" w:rsidP="009E31DC">
            <w:pPr>
              <w:widowControl w:val="0"/>
              <w:autoSpaceDE w:val="0"/>
              <w:autoSpaceDN w:val="0"/>
              <w:adjustRightInd w:val="0"/>
              <w:jc w:val="center"/>
              <w:outlineLvl w:val="1"/>
              <w:rPr>
                <w:rFonts w:ascii="Times New Roman" w:hAnsi="Times New Roman"/>
                <w:sz w:val="24"/>
                <w:szCs w:val="24"/>
                <w:lang w:val="ru-RU" w:eastAsia="ru-RU"/>
              </w:rPr>
            </w:pPr>
            <w:r>
              <w:rPr>
                <w:rFonts w:ascii="Times New Roman" w:hAnsi="Times New Roman"/>
                <w:sz w:val="24"/>
                <w:szCs w:val="24"/>
                <w:lang w:val="ru-RU" w:eastAsia="ru-RU"/>
              </w:rPr>
              <w:t>с. Емецк, ул. Горончаровского</w:t>
            </w: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0479A5" w:rsidP="00F81B71">
            <w:pPr>
              <w:widowControl w:val="0"/>
              <w:autoSpaceDE w:val="0"/>
              <w:autoSpaceDN w:val="0"/>
              <w:adjustRightInd w:val="0"/>
              <w:jc w:val="center"/>
              <w:outlineLvl w:val="1"/>
              <w:rPr>
                <w:rFonts w:ascii="Times New Roman" w:hAnsi="Times New Roman"/>
                <w:sz w:val="24"/>
                <w:szCs w:val="24"/>
                <w:lang w:val="ru-RU" w:eastAsia="ru-RU"/>
              </w:rPr>
            </w:pPr>
            <w:r w:rsidRPr="000479A5">
              <w:rPr>
                <w:rFonts w:ascii="Times New Roman" w:hAnsi="Times New Roman"/>
                <w:sz w:val="24"/>
                <w:szCs w:val="24"/>
                <w:lang w:val="ru-RU" w:eastAsia="ru-RU"/>
              </w:rPr>
              <w:t>Озеленение, освещение, устройство дорожек, установка скамее</w:t>
            </w:r>
            <w:r w:rsidR="00F81B71">
              <w:rPr>
                <w:rFonts w:ascii="Times New Roman" w:hAnsi="Times New Roman"/>
                <w:sz w:val="24"/>
                <w:szCs w:val="24"/>
                <w:lang w:val="ru-RU" w:eastAsia="ru-RU"/>
              </w:rPr>
              <w:t>к</w:t>
            </w:r>
            <w:r w:rsidRPr="000479A5">
              <w:rPr>
                <w:rFonts w:ascii="Times New Roman" w:hAnsi="Times New Roman"/>
                <w:sz w:val="24"/>
                <w:szCs w:val="24"/>
                <w:lang w:val="ru-RU" w:eastAsia="ru-RU"/>
              </w:rPr>
              <w:t>, урн, устройство ограждения</w:t>
            </w:r>
          </w:p>
        </w:tc>
        <w:tc>
          <w:tcPr>
            <w:tcW w:w="833" w:type="pct"/>
          </w:tcPr>
          <w:p w:rsidR="009E31DC" w:rsidRPr="00AA0F36"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4"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r>
      <w:tr w:rsidR="009E31DC" w:rsidRPr="00F54870" w:rsidTr="001F6B1F">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4"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r>
      <w:tr w:rsidR="009E31DC" w:rsidRPr="00F54870" w:rsidTr="001F6B1F">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3"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c>
          <w:tcPr>
            <w:tcW w:w="834" w:type="pct"/>
          </w:tcPr>
          <w:p w:rsidR="009E31DC" w:rsidRPr="0007245A" w:rsidRDefault="009E31DC" w:rsidP="009E31DC">
            <w:pPr>
              <w:widowControl w:val="0"/>
              <w:autoSpaceDE w:val="0"/>
              <w:autoSpaceDN w:val="0"/>
              <w:adjustRightInd w:val="0"/>
              <w:jc w:val="center"/>
              <w:outlineLvl w:val="1"/>
              <w:rPr>
                <w:rFonts w:ascii="Times New Roman" w:hAnsi="Times New Roman"/>
                <w:sz w:val="24"/>
                <w:szCs w:val="24"/>
                <w:lang w:val="ru-RU" w:eastAsia="ru-RU"/>
              </w:rPr>
            </w:pPr>
          </w:p>
        </w:tc>
      </w:tr>
    </w:tbl>
    <w:p w:rsidR="009E31DC" w:rsidRPr="009E31DC" w:rsidRDefault="009E31DC" w:rsidP="009E31DC">
      <w:pPr>
        <w:widowControl w:val="0"/>
        <w:autoSpaceDE w:val="0"/>
        <w:autoSpaceDN w:val="0"/>
        <w:adjustRightInd w:val="0"/>
        <w:spacing w:after="0" w:line="240" w:lineRule="auto"/>
        <w:jc w:val="center"/>
        <w:outlineLvl w:val="1"/>
        <w:rPr>
          <w:rFonts w:ascii="Times New Roman" w:hAnsi="Times New Roman"/>
          <w:lang w:val="ru-RU" w:eastAsia="ru-RU"/>
        </w:rPr>
      </w:pPr>
    </w:p>
    <w:p w:rsidR="003E61DC" w:rsidRPr="0007245A" w:rsidRDefault="0007245A" w:rsidP="0007245A">
      <w:pPr>
        <w:widowControl w:val="0"/>
        <w:autoSpaceDE w:val="0"/>
        <w:autoSpaceDN w:val="0"/>
        <w:adjustRightInd w:val="0"/>
        <w:spacing w:after="0" w:line="240" w:lineRule="auto"/>
        <w:outlineLvl w:val="1"/>
        <w:rPr>
          <w:rFonts w:ascii="Times New Roman" w:hAnsi="Times New Roman" w:cs="Calibri"/>
          <w:sz w:val="24"/>
          <w:szCs w:val="24"/>
          <w:lang w:val="ru-RU" w:eastAsia="ru-RU"/>
        </w:rPr>
      </w:pPr>
      <w:r w:rsidRPr="0007245A">
        <w:rPr>
          <w:rFonts w:ascii="Times New Roman" w:hAnsi="Times New Roman" w:cs="Calibri"/>
          <w:sz w:val="24"/>
          <w:szCs w:val="24"/>
          <w:lang w:val="ru-RU" w:eastAsia="ru-RU"/>
        </w:rPr>
        <w:t>*</w:t>
      </w:r>
      <w:r>
        <w:rPr>
          <w:rFonts w:ascii="Times New Roman" w:hAnsi="Times New Roman" w:cs="Calibri"/>
          <w:sz w:val="24"/>
          <w:szCs w:val="24"/>
          <w:lang w:val="ru-RU" w:eastAsia="ru-RU"/>
        </w:rPr>
        <w:t xml:space="preserve"> будет определен по результатам общественных обсуждений</w:t>
      </w: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8B7B68" w:rsidRDefault="008B7B68" w:rsidP="003E61DC">
      <w:pPr>
        <w:widowControl w:val="0"/>
        <w:autoSpaceDE w:val="0"/>
        <w:autoSpaceDN w:val="0"/>
        <w:adjustRightInd w:val="0"/>
        <w:spacing w:after="0" w:line="240" w:lineRule="auto"/>
        <w:jc w:val="right"/>
        <w:outlineLvl w:val="1"/>
        <w:rPr>
          <w:rFonts w:ascii="Times New Roman" w:hAnsi="Times New Roman" w:cs="Calibri"/>
          <w:sz w:val="24"/>
          <w:szCs w:val="24"/>
          <w:lang w:val="ru-RU" w:eastAsia="ru-RU"/>
        </w:rPr>
      </w:pPr>
    </w:p>
    <w:p w:rsidR="008B7B68" w:rsidRDefault="008B7B68" w:rsidP="003E61DC">
      <w:pPr>
        <w:widowControl w:val="0"/>
        <w:autoSpaceDE w:val="0"/>
        <w:autoSpaceDN w:val="0"/>
        <w:adjustRightInd w:val="0"/>
        <w:spacing w:after="0" w:line="240" w:lineRule="auto"/>
        <w:jc w:val="right"/>
        <w:outlineLvl w:val="1"/>
        <w:rPr>
          <w:rFonts w:ascii="Times New Roman" w:hAnsi="Times New Roman" w:cs="Calibri"/>
          <w:sz w:val="24"/>
          <w:szCs w:val="24"/>
          <w:lang w:val="ru-RU" w:eastAsia="ru-RU"/>
        </w:rPr>
      </w:pPr>
    </w:p>
    <w:p w:rsidR="00B43C73" w:rsidRDefault="00B43C73" w:rsidP="00B43C73">
      <w:pPr>
        <w:widowControl w:val="0"/>
        <w:autoSpaceDE w:val="0"/>
        <w:autoSpaceDN w:val="0"/>
        <w:adjustRightInd w:val="0"/>
        <w:spacing w:after="0" w:line="240" w:lineRule="auto"/>
        <w:outlineLvl w:val="1"/>
        <w:rPr>
          <w:rFonts w:ascii="Times New Roman" w:hAnsi="Times New Roman" w:cs="Calibri"/>
          <w:sz w:val="24"/>
          <w:szCs w:val="24"/>
          <w:lang w:val="ru-RU" w:eastAsia="ru-RU"/>
        </w:rPr>
      </w:pPr>
    </w:p>
    <w:p w:rsidR="003E61DC" w:rsidRDefault="003E61DC" w:rsidP="00B43C73">
      <w:pPr>
        <w:widowControl w:val="0"/>
        <w:autoSpaceDE w:val="0"/>
        <w:autoSpaceDN w:val="0"/>
        <w:adjustRightInd w:val="0"/>
        <w:spacing w:after="0" w:line="240" w:lineRule="auto"/>
        <w:jc w:val="right"/>
        <w:outlineLvl w:val="1"/>
        <w:rPr>
          <w:rFonts w:ascii="Times New Roman" w:hAnsi="Times New Roman" w:cs="Calibri"/>
          <w:sz w:val="24"/>
          <w:szCs w:val="24"/>
          <w:lang w:val="ru-RU" w:eastAsia="ru-RU"/>
        </w:rPr>
      </w:pPr>
      <w:r>
        <w:rPr>
          <w:rFonts w:ascii="Times New Roman" w:hAnsi="Times New Roman" w:cs="Calibri"/>
          <w:sz w:val="24"/>
          <w:szCs w:val="24"/>
          <w:lang w:val="ru-RU" w:eastAsia="ru-RU"/>
        </w:rPr>
        <w:lastRenderedPageBreak/>
        <w:t>ПРИЛОЖЕНИЕ № 4 к Программе</w:t>
      </w: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 xml:space="preserve">Минимальный перечень </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видов работ по благоустройству дворовых территорий</w:t>
      </w:r>
    </w:p>
    <w:p w:rsidR="00794504" w:rsidRPr="009B7522"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p>
    <w:p w:rsidR="003253F9" w:rsidRPr="009B7522" w:rsidRDefault="003253F9"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p>
    <w:tbl>
      <w:tblPr>
        <w:tblStyle w:val="a4"/>
        <w:tblW w:w="0" w:type="auto"/>
        <w:tblLook w:val="04A0" w:firstRow="1" w:lastRow="0" w:firstColumn="1" w:lastColumn="0" w:noHBand="0" w:noVBand="1"/>
      </w:tblPr>
      <w:tblGrid>
        <w:gridCol w:w="4539"/>
        <w:gridCol w:w="5031"/>
      </w:tblGrid>
      <w:tr w:rsidR="003253F9" w:rsidRPr="009B7522" w:rsidTr="003253F9">
        <w:tc>
          <w:tcPr>
            <w:tcW w:w="7392" w:type="dxa"/>
          </w:tcPr>
          <w:p w:rsidR="003253F9" w:rsidRPr="00794504" w:rsidRDefault="003253F9" w:rsidP="003253F9">
            <w:pPr>
              <w:numPr>
                <w:ilvl w:val="0"/>
                <w:numId w:val="5"/>
              </w:numPr>
              <w:autoSpaceDE w:val="0"/>
              <w:autoSpaceDN w:val="0"/>
              <w:adjustRightInd w:val="0"/>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 xml:space="preserve">Ремонт дворовых проездов. </w:t>
            </w:r>
          </w:p>
          <w:p w:rsidR="003253F9" w:rsidRPr="009B7522" w:rsidRDefault="003253F9" w:rsidP="00794504">
            <w:pPr>
              <w:widowControl w:val="0"/>
              <w:autoSpaceDE w:val="0"/>
              <w:autoSpaceDN w:val="0"/>
              <w:adjustRightInd w:val="0"/>
              <w:jc w:val="center"/>
              <w:outlineLvl w:val="1"/>
              <w:rPr>
                <w:rFonts w:ascii="Times New Roman" w:hAnsi="Times New Roman" w:cs="Calibri"/>
                <w:sz w:val="28"/>
                <w:szCs w:val="28"/>
                <w:lang w:val="ru-RU" w:eastAsia="ru-RU"/>
              </w:rPr>
            </w:pPr>
          </w:p>
        </w:tc>
        <w:tc>
          <w:tcPr>
            <w:tcW w:w="7393" w:type="dxa"/>
          </w:tcPr>
          <w:p w:rsidR="003253F9" w:rsidRPr="009B7522" w:rsidRDefault="00AA0F36" w:rsidP="00794504">
            <w:pPr>
              <w:widowControl w:val="0"/>
              <w:autoSpaceDE w:val="0"/>
              <w:autoSpaceDN w:val="0"/>
              <w:adjustRightInd w:val="0"/>
              <w:jc w:val="center"/>
              <w:outlineLvl w:val="1"/>
              <w:rPr>
                <w:rFonts w:ascii="Times New Roman" w:hAnsi="Times New Roman" w:cs="Calibri"/>
                <w:sz w:val="28"/>
                <w:szCs w:val="28"/>
                <w:lang w:val="ru-RU" w:eastAsia="ru-RU"/>
              </w:rPr>
            </w:pPr>
            <w:r>
              <w:rPr>
                <w:rFonts w:ascii="Times New Roman" w:hAnsi="Times New Roman" w:cs="Calibri"/>
                <w:noProof/>
                <w:sz w:val="28"/>
                <w:szCs w:val="28"/>
                <w:lang w:val="ru-RU" w:eastAsia="ru-RU"/>
              </w:rPr>
              <w:drawing>
                <wp:inline distT="0" distB="0" distL="0" distR="0" wp14:anchorId="2011988A" wp14:editId="5E15994F">
                  <wp:extent cx="1720686" cy="1142643"/>
                  <wp:effectExtent l="0" t="0" r="0" b="635"/>
                  <wp:docPr id="6" name="Рисунок 6" descr="C:\Users\Gkh_3\Desktop\f56240f05ca0be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h_3\Desktop\f56240f05ca0bef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686" cy="1142643"/>
                          </a:xfrm>
                          <a:prstGeom prst="rect">
                            <a:avLst/>
                          </a:prstGeom>
                          <a:noFill/>
                          <a:ln>
                            <a:noFill/>
                          </a:ln>
                        </pic:spPr>
                      </pic:pic>
                    </a:graphicData>
                  </a:graphic>
                </wp:inline>
              </w:drawing>
            </w:r>
          </w:p>
        </w:tc>
      </w:tr>
      <w:tr w:rsidR="003253F9" w:rsidRPr="009B7522" w:rsidTr="003253F9">
        <w:tc>
          <w:tcPr>
            <w:tcW w:w="7392" w:type="dxa"/>
          </w:tcPr>
          <w:p w:rsidR="003253F9" w:rsidRPr="009B7522" w:rsidRDefault="003253F9" w:rsidP="003253F9">
            <w:pPr>
              <w:numPr>
                <w:ilvl w:val="0"/>
                <w:numId w:val="5"/>
              </w:numPr>
              <w:autoSpaceDE w:val="0"/>
              <w:autoSpaceDN w:val="0"/>
              <w:adjustRightInd w:val="0"/>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Обеспечение освещения дворовых территорий</w:t>
            </w:r>
          </w:p>
        </w:tc>
        <w:tc>
          <w:tcPr>
            <w:tcW w:w="7393" w:type="dxa"/>
          </w:tcPr>
          <w:p w:rsidR="003253F9" w:rsidRPr="009B7522" w:rsidRDefault="00AA0F36" w:rsidP="00794504">
            <w:pPr>
              <w:widowControl w:val="0"/>
              <w:autoSpaceDE w:val="0"/>
              <w:autoSpaceDN w:val="0"/>
              <w:adjustRightInd w:val="0"/>
              <w:jc w:val="center"/>
              <w:outlineLvl w:val="1"/>
              <w:rPr>
                <w:rFonts w:ascii="Times New Roman" w:hAnsi="Times New Roman" w:cs="Calibri"/>
                <w:sz w:val="28"/>
                <w:szCs w:val="28"/>
                <w:lang w:val="ru-RU" w:eastAsia="ru-RU"/>
              </w:rPr>
            </w:pPr>
            <w:r>
              <w:rPr>
                <w:rFonts w:ascii="Times New Roman" w:hAnsi="Times New Roman" w:cs="Calibri"/>
                <w:noProof/>
                <w:sz w:val="28"/>
                <w:szCs w:val="28"/>
                <w:lang w:val="ru-RU" w:eastAsia="ru-RU"/>
              </w:rPr>
              <w:drawing>
                <wp:inline distT="0" distB="0" distL="0" distR="0" wp14:anchorId="27C3FD74" wp14:editId="24DF18B2">
                  <wp:extent cx="2065020" cy="1353515"/>
                  <wp:effectExtent l="0" t="0" r="0" b="0"/>
                  <wp:docPr id="5" name="Рисунок 5" descr="C:\Users\Gkh_3\Desktop\11546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h_3\Desktop\115468_or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020" cy="1353515"/>
                          </a:xfrm>
                          <a:prstGeom prst="rect">
                            <a:avLst/>
                          </a:prstGeom>
                          <a:noFill/>
                          <a:ln>
                            <a:noFill/>
                          </a:ln>
                        </pic:spPr>
                      </pic:pic>
                    </a:graphicData>
                  </a:graphic>
                </wp:inline>
              </w:drawing>
            </w:r>
          </w:p>
        </w:tc>
      </w:tr>
      <w:tr w:rsidR="003253F9" w:rsidRPr="009B7522" w:rsidTr="003253F9">
        <w:tc>
          <w:tcPr>
            <w:tcW w:w="7392" w:type="dxa"/>
          </w:tcPr>
          <w:p w:rsidR="003253F9" w:rsidRPr="00794504" w:rsidRDefault="003253F9" w:rsidP="003253F9">
            <w:pPr>
              <w:numPr>
                <w:ilvl w:val="0"/>
                <w:numId w:val="5"/>
              </w:numPr>
              <w:autoSpaceDE w:val="0"/>
              <w:autoSpaceDN w:val="0"/>
              <w:adjustRightInd w:val="0"/>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 xml:space="preserve">Установка скамеек. </w:t>
            </w:r>
          </w:p>
          <w:p w:rsidR="003253F9" w:rsidRPr="009B7522" w:rsidRDefault="003253F9" w:rsidP="003253F9">
            <w:pPr>
              <w:autoSpaceDE w:val="0"/>
              <w:autoSpaceDN w:val="0"/>
              <w:adjustRightInd w:val="0"/>
              <w:rPr>
                <w:rFonts w:ascii="Times New Roman" w:hAnsi="Times New Roman" w:cs="Calibri"/>
                <w:sz w:val="28"/>
                <w:szCs w:val="28"/>
                <w:lang w:val="ru-RU" w:eastAsia="ru-RU"/>
              </w:rPr>
            </w:pPr>
          </w:p>
        </w:tc>
        <w:tc>
          <w:tcPr>
            <w:tcW w:w="7393" w:type="dxa"/>
          </w:tcPr>
          <w:p w:rsidR="003253F9" w:rsidRPr="009B7522" w:rsidRDefault="00F54870" w:rsidP="00794504">
            <w:pPr>
              <w:widowControl w:val="0"/>
              <w:autoSpaceDE w:val="0"/>
              <w:autoSpaceDN w:val="0"/>
              <w:adjustRightInd w:val="0"/>
              <w:jc w:val="center"/>
              <w:outlineLvl w:val="1"/>
              <w:rPr>
                <w:rFonts w:ascii="Times New Roman" w:hAnsi="Times New Roman" w:cs="Calibri"/>
                <w:sz w:val="28"/>
                <w:szCs w:val="28"/>
                <w:lang w:val="ru-RU" w:eastAsia="ru-RU"/>
              </w:rPr>
            </w:pPr>
            <w:r>
              <w:rPr>
                <w:rFonts w:ascii="Times New Roman" w:hAnsi="Times New Roman" w:cs="Calibri"/>
                <w:noProof/>
                <w:sz w:val="28"/>
                <w:szCs w:val="28"/>
                <w:lang w:val="ru-RU" w:eastAsia="ru-RU"/>
              </w:rPr>
              <w:drawing>
                <wp:inline distT="0" distB="0" distL="0" distR="0">
                  <wp:extent cx="2164080" cy="1524000"/>
                  <wp:effectExtent l="0" t="0" r="7620" b="0"/>
                  <wp:docPr id="7" name="Рисунок 7" descr="C:\Users\Gkh_3\Desktop\thumb_view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h_3\Desktop\thumb_view_1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080" cy="1524000"/>
                          </a:xfrm>
                          <a:prstGeom prst="rect">
                            <a:avLst/>
                          </a:prstGeom>
                          <a:noFill/>
                          <a:ln>
                            <a:noFill/>
                          </a:ln>
                        </pic:spPr>
                      </pic:pic>
                    </a:graphicData>
                  </a:graphic>
                </wp:inline>
              </w:drawing>
            </w:r>
          </w:p>
        </w:tc>
      </w:tr>
      <w:tr w:rsidR="003253F9" w:rsidRPr="009B7522" w:rsidTr="003253F9">
        <w:tc>
          <w:tcPr>
            <w:tcW w:w="7392" w:type="dxa"/>
          </w:tcPr>
          <w:p w:rsidR="003253F9" w:rsidRPr="009B7522" w:rsidRDefault="003253F9" w:rsidP="003253F9">
            <w:pPr>
              <w:numPr>
                <w:ilvl w:val="0"/>
                <w:numId w:val="5"/>
              </w:numPr>
              <w:autoSpaceDE w:val="0"/>
              <w:autoSpaceDN w:val="0"/>
              <w:adjustRightInd w:val="0"/>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Установка урн</w:t>
            </w:r>
          </w:p>
        </w:tc>
        <w:tc>
          <w:tcPr>
            <w:tcW w:w="7393" w:type="dxa"/>
          </w:tcPr>
          <w:p w:rsidR="003253F9" w:rsidRPr="009B7522" w:rsidRDefault="00F54870" w:rsidP="00794504">
            <w:pPr>
              <w:widowControl w:val="0"/>
              <w:autoSpaceDE w:val="0"/>
              <w:autoSpaceDN w:val="0"/>
              <w:adjustRightInd w:val="0"/>
              <w:jc w:val="center"/>
              <w:outlineLvl w:val="1"/>
              <w:rPr>
                <w:rFonts w:ascii="Times New Roman" w:hAnsi="Times New Roman" w:cs="Calibri"/>
                <w:sz w:val="28"/>
                <w:szCs w:val="28"/>
                <w:lang w:val="ru-RU" w:eastAsia="ru-RU"/>
              </w:rPr>
            </w:pPr>
            <w:bookmarkStart w:id="1" w:name="_GoBack"/>
            <w:bookmarkEnd w:id="1"/>
            <w:r>
              <w:rPr>
                <w:rFonts w:ascii="Times New Roman" w:hAnsi="Times New Roman" w:cs="Calibri"/>
                <w:noProof/>
                <w:sz w:val="28"/>
                <w:szCs w:val="28"/>
                <w:lang w:val="ru-RU" w:eastAsia="ru-RU"/>
              </w:rPr>
              <w:drawing>
                <wp:inline distT="0" distB="0" distL="0" distR="0">
                  <wp:extent cx="2164080" cy="1524000"/>
                  <wp:effectExtent l="0" t="0" r="7620" b="0"/>
                  <wp:docPr id="8" name="Рисунок 8" descr="C:\Users\Gkh_3\Desktop\thumb_vie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h_3\Desktop\thumb_view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080" cy="1524000"/>
                          </a:xfrm>
                          <a:prstGeom prst="rect">
                            <a:avLst/>
                          </a:prstGeom>
                          <a:noFill/>
                          <a:ln>
                            <a:noFill/>
                          </a:ln>
                        </pic:spPr>
                      </pic:pic>
                    </a:graphicData>
                  </a:graphic>
                </wp:inline>
              </w:drawing>
            </w:r>
          </w:p>
        </w:tc>
      </w:tr>
    </w:tbl>
    <w:p w:rsidR="003253F9" w:rsidRPr="00794504" w:rsidRDefault="003253F9" w:rsidP="00794504">
      <w:pPr>
        <w:widowControl w:val="0"/>
        <w:autoSpaceDE w:val="0"/>
        <w:autoSpaceDN w:val="0"/>
        <w:adjustRightInd w:val="0"/>
        <w:spacing w:after="0" w:line="240" w:lineRule="auto"/>
        <w:jc w:val="center"/>
        <w:outlineLvl w:val="1"/>
        <w:rPr>
          <w:rFonts w:ascii="Times New Roman" w:hAnsi="Times New Roman" w:cs="Calibri"/>
          <w:sz w:val="24"/>
          <w:szCs w:val="24"/>
          <w:lang w:val="ru-RU" w:eastAsia="ru-RU"/>
        </w:rPr>
      </w:pPr>
    </w:p>
    <w:p w:rsidR="00794504" w:rsidRPr="00794504" w:rsidRDefault="00794504" w:rsidP="00794504">
      <w:pPr>
        <w:rPr>
          <w:rFonts w:ascii="Times New Roman" w:hAnsi="Times New Roman" w:cs="Calibri"/>
          <w:sz w:val="24"/>
          <w:szCs w:val="24"/>
          <w:lang w:val="ru-RU" w:eastAsia="ru-RU"/>
        </w:rPr>
      </w:pPr>
      <w:r w:rsidRPr="00794504">
        <w:rPr>
          <w:rFonts w:ascii="Times New Roman" w:hAnsi="Times New Roman" w:cs="Calibri"/>
          <w:sz w:val="24"/>
          <w:szCs w:val="24"/>
          <w:lang w:val="ru-RU" w:eastAsia="ru-RU"/>
        </w:rPr>
        <w:br w:type="page"/>
      </w:r>
    </w:p>
    <w:p w:rsidR="003E61DC" w:rsidRDefault="003E61DC" w:rsidP="003E61DC">
      <w:pPr>
        <w:widowControl w:val="0"/>
        <w:autoSpaceDE w:val="0"/>
        <w:autoSpaceDN w:val="0"/>
        <w:adjustRightInd w:val="0"/>
        <w:spacing w:after="0" w:line="240" w:lineRule="auto"/>
        <w:jc w:val="right"/>
        <w:outlineLvl w:val="1"/>
        <w:rPr>
          <w:rFonts w:ascii="Times New Roman" w:hAnsi="Times New Roman" w:cs="Calibri"/>
          <w:lang w:val="ru-RU" w:eastAsia="ru-RU"/>
        </w:rPr>
      </w:pPr>
      <w:r>
        <w:rPr>
          <w:rFonts w:ascii="Times New Roman" w:hAnsi="Times New Roman" w:cs="Calibri"/>
          <w:lang w:val="ru-RU" w:eastAsia="ru-RU"/>
        </w:rPr>
        <w:lastRenderedPageBreak/>
        <w:t>ПРИЛОЖЕНИЕ № 5 к Программе</w:t>
      </w: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lang w:val="ru-RU" w:eastAsia="ru-RU"/>
        </w:rPr>
      </w:pPr>
    </w:p>
    <w:p w:rsidR="003E61DC" w:rsidRDefault="003E61DC" w:rsidP="00794504">
      <w:pPr>
        <w:widowControl w:val="0"/>
        <w:autoSpaceDE w:val="0"/>
        <w:autoSpaceDN w:val="0"/>
        <w:adjustRightInd w:val="0"/>
        <w:spacing w:after="0" w:line="240" w:lineRule="auto"/>
        <w:jc w:val="center"/>
        <w:outlineLvl w:val="1"/>
        <w:rPr>
          <w:rFonts w:ascii="Times New Roman" w:hAnsi="Times New Roman" w:cs="Calibri"/>
          <w:lang w:val="ru-RU" w:eastAsia="ru-RU"/>
        </w:rPr>
      </w:pP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 xml:space="preserve">Перечень </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 xml:space="preserve">дополнительных видов работ </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по благоустройству  дворовых территорий</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 xml:space="preserve"> многоквартирных домов</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Проезд к территориям, прилегающим к многоквартирным домам.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Обустройство тротуаров, мостовых (в том числе тротуарной плиткой).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Установка бордюрных камней.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Установка песочниц.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Установка качелей.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Устройство гостевой стоянки (автомобильные парковки).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Освещение детских и спортивных площадок.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Оборудование детской (игровой) площадки.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Оборудование спортивной площадки.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Озеленение территории (деревья, кустарники, клумбы).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Газонные ограждения, декоративные ограждения для клумб.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Обрезка деревьев и кустов.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Уборка сухостойных деревьев.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Демонтаж хозяйственных построек (в </w:t>
      </w:r>
      <w:proofErr w:type="spellStart"/>
      <w:r w:rsidRPr="002D7001">
        <w:rPr>
          <w:rFonts w:ascii="Times New Roman" w:hAnsi="Times New Roman" w:cs="Calibri"/>
          <w:sz w:val="28"/>
          <w:szCs w:val="28"/>
          <w:lang w:val="ru-RU" w:eastAsia="ru-RU"/>
        </w:rPr>
        <w:t>т.ч</w:t>
      </w:r>
      <w:proofErr w:type="spellEnd"/>
      <w:r w:rsidRPr="002D7001">
        <w:rPr>
          <w:rFonts w:ascii="Times New Roman" w:hAnsi="Times New Roman" w:cs="Calibri"/>
          <w:sz w:val="28"/>
          <w:szCs w:val="28"/>
          <w:lang w:val="ru-RU" w:eastAsia="ru-RU"/>
        </w:rPr>
        <w:t xml:space="preserve">. сараев) и строительство сараев.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Устройство хозяйственно-бытовых площадок для установки контейнеров-мусоросборников.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Отсыпка дворовой территории (выравнивание) щебнем, песчано-гравийной смесью. </w:t>
      </w:r>
    </w:p>
    <w:p w:rsidR="002D7001" w:rsidRPr="002D7001" w:rsidRDefault="002D7001" w:rsidP="002D7001">
      <w:pPr>
        <w:numPr>
          <w:ilvl w:val="0"/>
          <w:numId w:val="6"/>
        </w:numPr>
        <w:autoSpaceDE w:val="0"/>
        <w:autoSpaceDN w:val="0"/>
        <w:adjustRightInd w:val="0"/>
        <w:spacing w:after="0" w:line="240" w:lineRule="auto"/>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Устройство площадок для выгула животных. </w:t>
      </w:r>
    </w:p>
    <w:p w:rsidR="002D7001" w:rsidRPr="002D7001" w:rsidRDefault="002D7001" w:rsidP="002D7001">
      <w:pPr>
        <w:numPr>
          <w:ilvl w:val="0"/>
          <w:numId w:val="6"/>
        </w:numPr>
        <w:spacing w:after="0" w:line="0" w:lineRule="atLeast"/>
        <w:rPr>
          <w:rFonts w:ascii="Times New Roman" w:hAnsi="Times New Roman" w:cs="Calibri"/>
          <w:sz w:val="28"/>
          <w:szCs w:val="28"/>
          <w:lang w:val="ru-RU" w:eastAsia="ru-RU"/>
        </w:rPr>
      </w:pPr>
      <w:r w:rsidRPr="002D7001">
        <w:rPr>
          <w:rFonts w:ascii="Times New Roman" w:hAnsi="Times New Roman" w:cs="Calibri"/>
          <w:sz w:val="28"/>
          <w:szCs w:val="28"/>
          <w:lang w:val="ru-RU" w:eastAsia="ru-RU"/>
        </w:rPr>
        <w:t xml:space="preserve">Устройство </w:t>
      </w:r>
      <w:proofErr w:type="spellStart"/>
      <w:r w:rsidRPr="002D7001">
        <w:rPr>
          <w:rFonts w:ascii="Times New Roman" w:hAnsi="Times New Roman" w:cs="Calibri"/>
          <w:sz w:val="28"/>
          <w:szCs w:val="28"/>
          <w:lang w:val="ru-RU" w:eastAsia="ru-RU"/>
        </w:rPr>
        <w:t>велопарковок</w:t>
      </w:r>
      <w:proofErr w:type="spellEnd"/>
      <w:r w:rsidRPr="002D7001">
        <w:rPr>
          <w:rFonts w:ascii="Times New Roman" w:hAnsi="Times New Roman" w:cs="Calibri"/>
          <w:sz w:val="28"/>
          <w:szCs w:val="28"/>
          <w:lang w:val="ru-RU" w:eastAsia="ru-RU"/>
        </w:rPr>
        <w:t>.</w:t>
      </w:r>
    </w:p>
    <w:p w:rsidR="00BC338D" w:rsidRPr="00BC1252" w:rsidRDefault="002D7001" w:rsidP="00BC1252">
      <w:pPr>
        <w:jc w:val="right"/>
        <w:rPr>
          <w:rFonts w:ascii="Times New Roman" w:hAnsi="Times New Roman" w:cs="Calibri"/>
          <w:sz w:val="28"/>
          <w:szCs w:val="28"/>
          <w:lang w:val="ru-RU" w:eastAsia="ru-RU"/>
        </w:rPr>
      </w:pPr>
      <w:r w:rsidRPr="002D7001">
        <w:rPr>
          <w:rFonts w:ascii="Times New Roman" w:hAnsi="Times New Roman" w:cs="Calibri"/>
          <w:sz w:val="28"/>
          <w:szCs w:val="28"/>
          <w:lang w:val="ru-RU" w:eastAsia="ru-RU"/>
        </w:rPr>
        <w:br w:type="page"/>
      </w:r>
      <w:r w:rsidR="00BC338D">
        <w:rPr>
          <w:rFonts w:ascii="Times New Roman" w:hAnsi="Times New Roman" w:cs="Calibri"/>
          <w:lang w:val="ru-RU" w:eastAsia="ru-RU"/>
        </w:rPr>
        <w:lastRenderedPageBreak/>
        <w:t>ПРИЛОЖЕНИЕ № 6 к Программе</w:t>
      </w:r>
    </w:p>
    <w:p w:rsidR="00BC338D" w:rsidRDefault="00BC338D" w:rsidP="00794504">
      <w:pPr>
        <w:widowControl w:val="0"/>
        <w:autoSpaceDE w:val="0"/>
        <w:autoSpaceDN w:val="0"/>
        <w:adjustRightInd w:val="0"/>
        <w:spacing w:after="0" w:line="240" w:lineRule="auto"/>
        <w:jc w:val="center"/>
        <w:outlineLvl w:val="1"/>
        <w:rPr>
          <w:rFonts w:ascii="Times New Roman" w:hAnsi="Times New Roman" w:cs="Calibri"/>
          <w:lang w:val="ru-RU" w:eastAsia="ru-RU"/>
        </w:rPr>
      </w:pPr>
    </w:p>
    <w:p w:rsidR="00BC338D" w:rsidRDefault="00BC338D" w:rsidP="00794504">
      <w:pPr>
        <w:widowControl w:val="0"/>
        <w:autoSpaceDE w:val="0"/>
        <w:autoSpaceDN w:val="0"/>
        <w:adjustRightInd w:val="0"/>
        <w:spacing w:after="0" w:line="240" w:lineRule="auto"/>
        <w:jc w:val="center"/>
        <w:outlineLvl w:val="1"/>
        <w:rPr>
          <w:rFonts w:ascii="Times New Roman" w:hAnsi="Times New Roman" w:cs="Calibri"/>
          <w:lang w:val="ru-RU" w:eastAsia="ru-RU"/>
        </w:rPr>
      </w:pP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 xml:space="preserve">Нормативная стоимость </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(единичные расценки)</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cs="Calibri"/>
          <w:sz w:val="28"/>
          <w:szCs w:val="28"/>
          <w:lang w:val="ru-RU" w:eastAsia="ru-RU"/>
        </w:rPr>
      </w:pPr>
      <w:r w:rsidRPr="00794504">
        <w:rPr>
          <w:rFonts w:ascii="Times New Roman" w:hAnsi="Times New Roman" w:cs="Calibri"/>
          <w:sz w:val="28"/>
          <w:szCs w:val="28"/>
          <w:lang w:val="ru-RU" w:eastAsia="ru-RU"/>
        </w:rPr>
        <w:t xml:space="preserve"> работ по благоустройству дворовых территорий, </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794504">
        <w:rPr>
          <w:rFonts w:ascii="Times New Roman" w:hAnsi="Times New Roman" w:cs="Calibri"/>
          <w:sz w:val="28"/>
          <w:szCs w:val="28"/>
          <w:lang w:val="ru-RU" w:eastAsia="ru-RU"/>
        </w:rPr>
        <w:t>входящих в минимальный и дополнительный перечни</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p>
    <w:tbl>
      <w:tblPr>
        <w:tblStyle w:val="a4"/>
        <w:tblW w:w="0" w:type="auto"/>
        <w:tblLook w:val="04A0" w:firstRow="1" w:lastRow="0" w:firstColumn="1" w:lastColumn="0" w:noHBand="0" w:noVBand="1"/>
      </w:tblPr>
      <w:tblGrid>
        <w:gridCol w:w="625"/>
        <w:gridCol w:w="4350"/>
        <w:gridCol w:w="1202"/>
        <w:gridCol w:w="1547"/>
      </w:tblGrid>
      <w:tr w:rsidR="00F87C62" w:rsidRPr="00F54870" w:rsidTr="00F87C62">
        <w:trPr>
          <w:trHeight w:val="900"/>
        </w:trPr>
        <w:tc>
          <w:tcPr>
            <w:tcW w:w="625"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xml:space="preserve">№ </w:t>
            </w:r>
            <w:proofErr w:type="gramStart"/>
            <w:r w:rsidRPr="00BC1252">
              <w:rPr>
                <w:rFonts w:ascii="Times New Roman" w:eastAsia="Calibri" w:hAnsi="Times New Roman"/>
                <w:lang w:val="ru-RU"/>
              </w:rPr>
              <w:t>п</w:t>
            </w:r>
            <w:proofErr w:type="gramEnd"/>
            <w:r w:rsidRPr="00BC1252">
              <w:rPr>
                <w:rFonts w:ascii="Times New Roman" w:eastAsia="Calibri" w:hAnsi="Times New Roman"/>
                <w:lang w:val="ru-RU"/>
              </w:rPr>
              <w:t>/п</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Наименование мероприятий</w:t>
            </w:r>
          </w:p>
        </w:tc>
        <w:tc>
          <w:tcPr>
            <w:tcW w:w="119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Единицы измерения</w:t>
            </w:r>
          </w:p>
        </w:tc>
        <w:tc>
          <w:tcPr>
            <w:tcW w:w="1547"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Стоимость работ за 1 единицу измерения, руб.</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Ремонт дворовых проездов</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м</w:t>
            </w:r>
            <w:proofErr w:type="gramStart"/>
            <w:r w:rsidRPr="00BC1252">
              <w:rPr>
                <w:rFonts w:ascii="Times New Roman" w:eastAsia="Calibri" w:hAnsi="Times New Roman"/>
                <w:lang w:val="ru-RU"/>
              </w:rPr>
              <w:t>2</w:t>
            </w:r>
            <w:proofErr w:type="gramEnd"/>
          </w:p>
        </w:tc>
        <w:tc>
          <w:tcPr>
            <w:tcW w:w="1547" w:type="dxa"/>
            <w:noWrap/>
            <w:hideMark/>
          </w:tcPr>
          <w:p w:rsidR="00F87C62" w:rsidRPr="00BC1252" w:rsidRDefault="00F87C62" w:rsidP="00F87C62">
            <w:pPr>
              <w:rPr>
                <w:rFonts w:ascii="Times New Roman" w:eastAsia="Calibri" w:hAnsi="Times New Roman"/>
                <w:lang w:val="ru-RU"/>
              </w:rPr>
            </w:pPr>
            <w:r w:rsidRPr="00BC1252">
              <w:rPr>
                <w:rFonts w:ascii="Times New Roman" w:eastAsia="Calibri" w:hAnsi="Times New Roman"/>
                <w:lang w:val="ru-RU"/>
              </w:rPr>
              <w:t>3</w:t>
            </w:r>
            <w:r>
              <w:rPr>
                <w:rFonts w:ascii="Times New Roman" w:eastAsia="Calibri" w:hAnsi="Times New Roman"/>
                <w:lang w:val="ru-RU"/>
              </w:rPr>
              <w:t> 400,0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2.</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Установка скамеек</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шт.</w:t>
            </w:r>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9030,0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3.</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Установка урн</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шт.</w:t>
            </w:r>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3130,0</w:t>
            </w:r>
          </w:p>
        </w:tc>
      </w:tr>
      <w:tr w:rsidR="00F87C62" w:rsidRPr="00BC1252" w:rsidTr="00F87C62">
        <w:trPr>
          <w:trHeight w:val="6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4.</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Устройство проездов к территориям, прилегающим к многоквартирным домам</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м</w:t>
            </w:r>
            <w:proofErr w:type="gramStart"/>
            <w:r w:rsidRPr="00BC1252">
              <w:rPr>
                <w:rFonts w:ascii="Times New Roman" w:eastAsia="Calibri" w:hAnsi="Times New Roman"/>
                <w:lang w:val="ru-RU"/>
              </w:rPr>
              <w:t>2</w:t>
            </w:r>
            <w:proofErr w:type="gramEnd"/>
          </w:p>
        </w:tc>
        <w:tc>
          <w:tcPr>
            <w:tcW w:w="1547" w:type="dxa"/>
            <w:noWrap/>
            <w:hideMark/>
          </w:tcPr>
          <w:p w:rsidR="00F87C62" w:rsidRPr="00BC1252" w:rsidRDefault="00F87C62" w:rsidP="00F87C62">
            <w:pPr>
              <w:rPr>
                <w:rFonts w:ascii="Times New Roman" w:eastAsia="Calibri" w:hAnsi="Times New Roman"/>
                <w:lang w:val="ru-RU"/>
              </w:rPr>
            </w:pPr>
            <w:r w:rsidRPr="00BC1252">
              <w:rPr>
                <w:rFonts w:ascii="Times New Roman" w:eastAsia="Calibri" w:hAnsi="Times New Roman"/>
                <w:lang w:val="ru-RU"/>
              </w:rPr>
              <w:t xml:space="preserve">4 </w:t>
            </w:r>
            <w:r>
              <w:rPr>
                <w:rFonts w:ascii="Times New Roman" w:eastAsia="Calibri" w:hAnsi="Times New Roman"/>
                <w:lang w:val="ru-RU"/>
              </w:rPr>
              <w:t>000</w:t>
            </w:r>
          </w:p>
        </w:tc>
      </w:tr>
      <w:tr w:rsidR="00F87C62" w:rsidRPr="00AE06A4" w:rsidTr="00F87C62">
        <w:trPr>
          <w:trHeight w:val="630"/>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5.</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Обустройство тротуаров, мостовых (в том числе тротуарной плиткой)</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Pr>
                <w:rFonts w:ascii="Times New Roman" w:eastAsia="Calibri" w:hAnsi="Times New Roman"/>
                <w:lang w:val="ru-RU"/>
              </w:rPr>
              <w:t>1 м</w:t>
            </w:r>
            <w:proofErr w:type="gramStart"/>
            <w:r>
              <w:rPr>
                <w:rFonts w:ascii="Times New Roman" w:eastAsia="Calibri" w:hAnsi="Times New Roman"/>
                <w:lang w:val="ru-RU"/>
              </w:rPr>
              <w:t>2</w:t>
            </w:r>
            <w:proofErr w:type="gramEnd"/>
          </w:p>
        </w:tc>
        <w:tc>
          <w:tcPr>
            <w:tcW w:w="1547"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Pr>
                <w:rFonts w:ascii="Times New Roman" w:eastAsia="Calibri" w:hAnsi="Times New Roman"/>
                <w:lang w:val="ru-RU"/>
              </w:rPr>
              <w:t>4730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6.</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Установка бортовых камней</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м</w:t>
            </w:r>
          </w:p>
        </w:tc>
        <w:tc>
          <w:tcPr>
            <w:tcW w:w="1547" w:type="dxa"/>
            <w:noWrap/>
            <w:hideMark/>
          </w:tcPr>
          <w:p w:rsidR="00F87C62" w:rsidRPr="00BC1252" w:rsidRDefault="00F87C62" w:rsidP="00F87C62">
            <w:pPr>
              <w:rPr>
                <w:rFonts w:ascii="Times New Roman" w:eastAsia="Calibri" w:hAnsi="Times New Roman"/>
                <w:lang w:val="ru-RU"/>
              </w:rPr>
            </w:pPr>
            <w:r w:rsidRPr="00BC1252">
              <w:rPr>
                <w:rFonts w:ascii="Times New Roman" w:eastAsia="Calibri" w:hAnsi="Times New Roman"/>
                <w:lang w:val="ru-RU"/>
              </w:rPr>
              <w:t>1</w:t>
            </w:r>
            <w:r>
              <w:rPr>
                <w:rFonts w:ascii="Times New Roman" w:eastAsia="Calibri" w:hAnsi="Times New Roman"/>
                <w:lang w:val="ru-RU"/>
              </w:rPr>
              <w:t> 300,0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7.</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Установка песочниц</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шт.</w:t>
            </w:r>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9912,0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8.</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Установка качелей</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шт.</w:t>
            </w:r>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23308</w:t>
            </w:r>
          </w:p>
        </w:tc>
      </w:tr>
      <w:tr w:rsidR="00F87C62" w:rsidRPr="00BC1252" w:rsidTr="00F87C62">
        <w:trPr>
          <w:trHeight w:val="630"/>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9.</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Устройство гостевой стоянки (автомобильные парковки)</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м</w:t>
            </w:r>
            <w:proofErr w:type="gramStart"/>
            <w:r w:rsidRPr="00BC1252">
              <w:rPr>
                <w:rFonts w:ascii="Times New Roman" w:eastAsia="Calibri" w:hAnsi="Times New Roman"/>
                <w:lang w:val="ru-RU"/>
              </w:rPr>
              <w:t>2</w:t>
            </w:r>
            <w:proofErr w:type="gramEnd"/>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4000</w:t>
            </w:r>
          </w:p>
        </w:tc>
      </w:tr>
      <w:tr w:rsidR="00F87C62" w:rsidRPr="00BC1252" w:rsidTr="00F87C62">
        <w:trPr>
          <w:trHeight w:val="630"/>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10.</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Оборудование детской (игровой) площадки</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комплекс</w:t>
            </w:r>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124796,0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11.</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Оборудование спортивной площадки</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комплекс</w:t>
            </w:r>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150000,0</w:t>
            </w:r>
          </w:p>
        </w:tc>
      </w:tr>
      <w:tr w:rsidR="00F87C62" w:rsidRPr="00AE06A4" w:rsidTr="00F87C62">
        <w:trPr>
          <w:trHeight w:val="630"/>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12.</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Озеленение территории (деревья, кустарники, клумбы)</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Pr>
                <w:rFonts w:ascii="Times New Roman" w:eastAsia="Calibri" w:hAnsi="Times New Roman"/>
                <w:lang w:val="ru-RU"/>
              </w:rPr>
              <w:t>1 шт.</w:t>
            </w:r>
          </w:p>
        </w:tc>
        <w:tc>
          <w:tcPr>
            <w:tcW w:w="1547"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Pr>
                <w:rFonts w:ascii="Times New Roman" w:eastAsia="Calibri" w:hAnsi="Times New Roman"/>
                <w:lang w:val="ru-RU"/>
              </w:rPr>
              <w:t>4100,0</w:t>
            </w:r>
          </w:p>
        </w:tc>
      </w:tr>
      <w:tr w:rsidR="00F87C62" w:rsidRPr="00BC1252" w:rsidTr="00F87C62">
        <w:trPr>
          <w:trHeight w:val="630"/>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13.</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Устройство газонных ограждений, декоративные ограждения для клумб</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м</w:t>
            </w:r>
            <w:proofErr w:type="gramStart"/>
            <w:r w:rsidRPr="00BC1252">
              <w:rPr>
                <w:rFonts w:ascii="Times New Roman" w:eastAsia="Calibri" w:hAnsi="Times New Roman"/>
                <w:lang w:val="ru-RU"/>
              </w:rPr>
              <w:t>2</w:t>
            </w:r>
            <w:proofErr w:type="gramEnd"/>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600,0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14.</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Обрезка деревьев и кустов</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шт.</w:t>
            </w:r>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330,0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15.</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Уборка сухостойных деревьев</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шт.</w:t>
            </w:r>
          </w:p>
        </w:tc>
        <w:tc>
          <w:tcPr>
            <w:tcW w:w="1547" w:type="dxa"/>
            <w:noWrap/>
            <w:hideMark/>
          </w:tcPr>
          <w:p w:rsidR="00F87C62" w:rsidRPr="00BC1252" w:rsidRDefault="00F87C62" w:rsidP="00BC1252">
            <w:pPr>
              <w:rPr>
                <w:rFonts w:ascii="Times New Roman" w:eastAsia="Calibri" w:hAnsi="Times New Roman"/>
                <w:lang w:val="ru-RU"/>
              </w:rPr>
            </w:pPr>
            <w:r>
              <w:rPr>
                <w:rFonts w:ascii="Times New Roman" w:eastAsia="Calibri" w:hAnsi="Times New Roman"/>
                <w:lang w:val="ru-RU"/>
              </w:rPr>
              <w:t>9000,0</w:t>
            </w:r>
          </w:p>
        </w:tc>
      </w:tr>
      <w:tr w:rsidR="00F87C62" w:rsidRPr="00AE06A4" w:rsidTr="00F87C62">
        <w:trPr>
          <w:trHeight w:val="94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16.</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Демонтаж хозяйственных построек (в том числе сараев) и строительство сараев</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Pr>
                <w:rFonts w:ascii="Times New Roman" w:eastAsia="Calibri" w:hAnsi="Times New Roman"/>
                <w:lang w:val="ru-RU"/>
              </w:rPr>
              <w:t>1 постройка</w:t>
            </w:r>
          </w:p>
        </w:tc>
        <w:tc>
          <w:tcPr>
            <w:tcW w:w="1547"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sidR="009E2B57">
              <w:rPr>
                <w:rFonts w:ascii="Times New Roman" w:eastAsia="Calibri" w:hAnsi="Times New Roman"/>
                <w:lang w:val="ru-RU"/>
              </w:rPr>
              <w:t>100000,0</w:t>
            </w:r>
          </w:p>
        </w:tc>
      </w:tr>
      <w:tr w:rsidR="00F87C62" w:rsidRPr="00AE06A4" w:rsidTr="00F87C62">
        <w:trPr>
          <w:trHeight w:val="94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17.</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Отсыпка дворовой территории (выравнивание) щебнем, песчано-гравийной смесью</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sidR="009E2B57">
              <w:rPr>
                <w:rFonts w:ascii="Times New Roman" w:eastAsia="Calibri" w:hAnsi="Times New Roman"/>
                <w:lang w:val="ru-RU"/>
              </w:rPr>
              <w:t>1 м</w:t>
            </w:r>
            <w:proofErr w:type="gramStart"/>
            <w:r w:rsidR="009E2B57">
              <w:rPr>
                <w:rFonts w:ascii="Times New Roman" w:eastAsia="Calibri" w:hAnsi="Times New Roman"/>
                <w:lang w:val="ru-RU"/>
              </w:rPr>
              <w:t>2</w:t>
            </w:r>
            <w:proofErr w:type="gramEnd"/>
          </w:p>
        </w:tc>
        <w:tc>
          <w:tcPr>
            <w:tcW w:w="1547"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sidR="009E2B57">
              <w:rPr>
                <w:rFonts w:ascii="Times New Roman" w:eastAsia="Calibri" w:hAnsi="Times New Roman"/>
                <w:lang w:val="ru-RU"/>
              </w:rPr>
              <w:t>300,0</w:t>
            </w:r>
          </w:p>
        </w:tc>
      </w:tr>
      <w:tr w:rsidR="00F87C62" w:rsidRPr="00BC1252" w:rsidTr="00F87C62">
        <w:trPr>
          <w:trHeight w:val="31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18.</w:t>
            </w:r>
          </w:p>
        </w:tc>
        <w:tc>
          <w:tcPr>
            <w:tcW w:w="435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xml:space="preserve"> Устройство площадок для выгула животных</w:t>
            </w:r>
          </w:p>
        </w:tc>
        <w:tc>
          <w:tcPr>
            <w:tcW w:w="1190" w:type="dxa"/>
            <w:noWrap/>
            <w:hideMark/>
          </w:tcPr>
          <w:p w:rsidR="00F87C62" w:rsidRPr="00BC1252" w:rsidRDefault="009E2B57" w:rsidP="00BC1252">
            <w:pPr>
              <w:rPr>
                <w:rFonts w:ascii="Times New Roman" w:eastAsia="Calibri" w:hAnsi="Times New Roman"/>
                <w:lang w:val="ru-RU"/>
              </w:rPr>
            </w:pPr>
            <w:r>
              <w:rPr>
                <w:rFonts w:ascii="Times New Roman" w:eastAsia="Calibri" w:hAnsi="Times New Roman"/>
                <w:lang w:val="ru-RU"/>
              </w:rPr>
              <w:t xml:space="preserve">1 </w:t>
            </w:r>
            <w:r w:rsidR="00F87C62" w:rsidRPr="00BC1252">
              <w:rPr>
                <w:rFonts w:ascii="Times New Roman" w:eastAsia="Calibri" w:hAnsi="Times New Roman"/>
                <w:lang w:val="ru-RU"/>
              </w:rPr>
              <w:t>м</w:t>
            </w:r>
            <w:proofErr w:type="gramStart"/>
            <w:r w:rsidR="00F87C62" w:rsidRPr="00BC1252">
              <w:rPr>
                <w:rFonts w:ascii="Times New Roman" w:eastAsia="Calibri" w:hAnsi="Times New Roman"/>
                <w:lang w:val="ru-RU"/>
              </w:rPr>
              <w:t>2</w:t>
            </w:r>
            <w:proofErr w:type="gramEnd"/>
          </w:p>
        </w:tc>
        <w:tc>
          <w:tcPr>
            <w:tcW w:w="1547" w:type="dxa"/>
            <w:noWrap/>
            <w:hideMark/>
          </w:tcPr>
          <w:p w:rsidR="00F87C62" w:rsidRPr="00BC1252" w:rsidRDefault="009E2B57" w:rsidP="00BC1252">
            <w:pPr>
              <w:rPr>
                <w:rFonts w:ascii="Times New Roman" w:eastAsia="Calibri" w:hAnsi="Times New Roman"/>
                <w:lang w:val="ru-RU"/>
              </w:rPr>
            </w:pPr>
            <w:r>
              <w:rPr>
                <w:rFonts w:ascii="Times New Roman" w:eastAsia="Calibri" w:hAnsi="Times New Roman"/>
                <w:lang w:val="ru-RU"/>
              </w:rPr>
              <w:t>2500,0</w:t>
            </w:r>
          </w:p>
        </w:tc>
      </w:tr>
      <w:tr w:rsidR="00F87C62" w:rsidRPr="00AE06A4" w:rsidTr="00F87C62">
        <w:trPr>
          <w:trHeight w:val="945"/>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lastRenderedPageBreak/>
              <w:t>19.</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Устройство хозяйственно-бытовых площадок для установки контейнеров-мусоросборников</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sidR="009E2B57">
              <w:rPr>
                <w:rFonts w:ascii="Times New Roman" w:eastAsia="Calibri" w:hAnsi="Times New Roman"/>
                <w:lang w:val="ru-RU"/>
              </w:rPr>
              <w:t>1 площадка 1 контейнер</w:t>
            </w:r>
          </w:p>
        </w:tc>
        <w:tc>
          <w:tcPr>
            <w:tcW w:w="1547"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sidR="009E2B57">
              <w:rPr>
                <w:rFonts w:ascii="Times New Roman" w:eastAsia="Calibri" w:hAnsi="Times New Roman"/>
                <w:lang w:val="ru-RU"/>
              </w:rPr>
              <w:t>22000,0</w:t>
            </w:r>
          </w:p>
        </w:tc>
      </w:tr>
      <w:tr w:rsidR="00F87C62" w:rsidRPr="00BC1252" w:rsidTr="00F87C62">
        <w:trPr>
          <w:trHeight w:val="630"/>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20.</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Устройство наружного освещения дворовой территории</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1 км</w:t>
            </w:r>
          </w:p>
        </w:tc>
        <w:tc>
          <w:tcPr>
            <w:tcW w:w="1547"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2 607 827,50</w:t>
            </w:r>
          </w:p>
        </w:tc>
      </w:tr>
      <w:tr w:rsidR="00F87C62" w:rsidRPr="00AE06A4" w:rsidTr="00F87C62">
        <w:trPr>
          <w:trHeight w:val="630"/>
        </w:trPr>
        <w:tc>
          <w:tcPr>
            <w:tcW w:w="625"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21.</w:t>
            </w:r>
          </w:p>
        </w:tc>
        <w:tc>
          <w:tcPr>
            <w:tcW w:w="4350" w:type="dxa"/>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Устройство наружного освещения детских и спортивных площадок</w:t>
            </w:r>
          </w:p>
        </w:tc>
        <w:tc>
          <w:tcPr>
            <w:tcW w:w="1190"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sidR="009E2B57">
              <w:rPr>
                <w:rFonts w:ascii="Times New Roman" w:eastAsia="Calibri" w:hAnsi="Times New Roman"/>
                <w:lang w:val="ru-RU"/>
              </w:rPr>
              <w:t>1 м</w:t>
            </w:r>
            <w:proofErr w:type="gramStart"/>
            <w:r w:rsidR="009E2B57">
              <w:rPr>
                <w:rFonts w:ascii="Times New Roman" w:eastAsia="Calibri" w:hAnsi="Times New Roman"/>
                <w:lang w:val="ru-RU"/>
              </w:rPr>
              <w:t>2</w:t>
            </w:r>
            <w:proofErr w:type="gramEnd"/>
          </w:p>
        </w:tc>
        <w:tc>
          <w:tcPr>
            <w:tcW w:w="1547" w:type="dxa"/>
            <w:noWrap/>
            <w:hideMark/>
          </w:tcPr>
          <w:p w:rsidR="00F87C62" w:rsidRPr="00BC1252" w:rsidRDefault="00F87C62" w:rsidP="00BC1252">
            <w:pPr>
              <w:rPr>
                <w:rFonts w:ascii="Times New Roman" w:eastAsia="Calibri" w:hAnsi="Times New Roman"/>
                <w:lang w:val="ru-RU"/>
              </w:rPr>
            </w:pPr>
            <w:r w:rsidRPr="00BC1252">
              <w:rPr>
                <w:rFonts w:ascii="Times New Roman" w:eastAsia="Calibri" w:hAnsi="Times New Roman"/>
                <w:lang w:val="ru-RU"/>
              </w:rPr>
              <w:t> </w:t>
            </w:r>
            <w:r w:rsidR="009E2B57">
              <w:rPr>
                <w:rFonts w:ascii="Times New Roman" w:eastAsia="Calibri" w:hAnsi="Times New Roman"/>
                <w:lang w:val="ru-RU"/>
              </w:rPr>
              <w:t>2200,0</w:t>
            </w:r>
          </w:p>
        </w:tc>
      </w:tr>
    </w:tbl>
    <w:p w:rsidR="00794504" w:rsidRPr="00794504" w:rsidRDefault="00794504" w:rsidP="00794504">
      <w:pPr>
        <w:rPr>
          <w:rFonts w:eastAsia="Calibri"/>
          <w:sz w:val="28"/>
          <w:szCs w:val="28"/>
          <w:lang w:val="ru-RU"/>
        </w:rPr>
      </w:pPr>
      <w:r w:rsidRPr="00794504">
        <w:rPr>
          <w:rFonts w:eastAsia="Calibri"/>
          <w:sz w:val="28"/>
          <w:szCs w:val="28"/>
          <w:lang w:val="ru-RU"/>
        </w:rPr>
        <w:br w:type="page"/>
      </w:r>
    </w:p>
    <w:p w:rsidR="00BC338D" w:rsidRDefault="00BC338D" w:rsidP="00BC338D">
      <w:pPr>
        <w:widowControl w:val="0"/>
        <w:autoSpaceDE w:val="0"/>
        <w:autoSpaceDN w:val="0"/>
        <w:adjustRightInd w:val="0"/>
        <w:spacing w:after="0" w:line="240" w:lineRule="auto"/>
        <w:jc w:val="right"/>
        <w:outlineLvl w:val="1"/>
        <w:rPr>
          <w:rFonts w:ascii="Times New Roman" w:hAnsi="Times New Roman" w:cs="Calibri"/>
          <w:lang w:val="ru-RU" w:eastAsia="ru-RU"/>
        </w:rPr>
      </w:pPr>
      <w:r>
        <w:rPr>
          <w:rFonts w:ascii="Times New Roman" w:hAnsi="Times New Roman" w:cs="Calibri"/>
          <w:lang w:val="ru-RU" w:eastAsia="ru-RU"/>
        </w:rPr>
        <w:lastRenderedPageBreak/>
        <w:t>ПРИЛОЖЕНИЕ №7 к Программе</w:t>
      </w:r>
    </w:p>
    <w:p w:rsidR="00BC338D" w:rsidRDefault="00BC338D" w:rsidP="00794504">
      <w:pPr>
        <w:widowControl w:val="0"/>
        <w:autoSpaceDE w:val="0"/>
        <w:autoSpaceDN w:val="0"/>
        <w:adjustRightInd w:val="0"/>
        <w:spacing w:after="0" w:line="240" w:lineRule="auto"/>
        <w:jc w:val="center"/>
        <w:outlineLvl w:val="1"/>
        <w:rPr>
          <w:rFonts w:ascii="Times New Roman" w:hAnsi="Times New Roman" w:cs="Calibri"/>
          <w:lang w:val="ru-RU" w:eastAsia="ru-RU"/>
        </w:rPr>
      </w:pPr>
    </w:p>
    <w:p w:rsidR="00BC338D" w:rsidRDefault="00BC338D" w:rsidP="00794504">
      <w:pPr>
        <w:widowControl w:val="0"/>
        <w:autoSpaceDE w:val="0"/>
        <w:autoSpaceDN w:val="0"/>
        <w:adjustRightInd w:val="0"/>
        <w:spacing w:after="0" w:line="240" w:lineRule="auto"/>
        <w:jc w:val="center"/>
        <w:outlineLvl w:val="1"/>
        <w:rPr>
          <w:rFonts w:ascii="Times New Roman" w:hAnsi="Times New Roman" w:cs="Calibri"/>
          <w:lang w:val="ru-RU" w:eastAsia="ru-RU"/>
        </w:rPr>
      </w:pPr>
    </w:p>
    <w:p w:rsidR="00794504" w:rsidRPr="00A80A46"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A80A46">
        <w:rPr>
          <w:rFonts w:ascii="Times New Roman" w:hAnsi="Times New Roman"/>
          <w:sz w:val="28"/>
          <w:szCs w:val="28"/>
          <w:lang w:val="ru-RU" w:eastAsia="ru-RU"/>
        </w:rPr>
        <w:t xml:space="preserve">Порядок </w:t>
      </w:r>
    </w:p>
    <w:p w:rsidR="00794504" w:rsidRPr="00A80A46"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A80A46">
        <w:rPr>
          <w:rFonts w:ascii="Times New Roman" w:hAnsi="Times New Roman"/>
          <w:sz w:val="28"/>
          <w:szCs w:val="28"/>
          <w:lang w:val="ru-RU" w:eastAsia="ru-RU"/>
        </w:rPr>
        <w:t xml:space="preserve">аккумулирования и расходования средств </w:t>
      </w:r>
    </w:p>
    <w:p w:rsidR="00794504" w:rsidRPr="00A80A46"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A80A46">
        <w:rPr>
          <w:rFonts w:ascii="Times New Roman" w:hAnsi="Times New Roman"/>
          <w:sz w:val="28"/>
          <w:szCs w:val="28"/>
          <w:lang w:val="ru-RU" w:eastAsia="ru-RU"/>
        </w:rPr>
        <w:t xml:space="preserve">заинтересованных лиц, направляемых </w:t>
      </w:r>
    </w:p>
    <w:p w:rsidR="00794504" w:rsidRPr="00A80A46"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A80A46">
        <w:rPr>
          <w:rFonts w:ascii="Times New Roman" w:hAnsi="Times New Roman"/>
          <w:sz w:val="28"/>
          <w:szCs w:val="28"/>
          <w:lang w:val="ru-RU" w:eastAsia="ru-RU"/>
        </w:rPr>
        <w:t>на выполнение дополнительного перечн</w:t>
      </w:r>
      <w:r w:rsidR="00C63DF1">
        <w:rPr>
          <w:rFonts w:ascii="Times New Roman" w:hAnsi="Times New Roman"/>
          <w:sz w:val="28"/>
          <w:szCs w:val="28"/>
          <w:lang w:val="ru-RU" w:eastAsia="ru-RU"/>
        </w:rPr>
        <w:t>я</w:t>
      </w:r>
      <w:r w:rsidRPr="00A80A46">
        <w:rPr>
          <w:rFonts w:ascii="Times New Roman" w:hAnsi="Times New Roman"/>
          <w:sz w:val="28"/>
          <w:szCs w:val="28"/>
          <w:lang w:val="ru-RU" w:eastAsia="ru-RU"/>
        </w:rPr>
        <w:t xml:space="preserve"> работ</w:t>
      </w:r>
    </w:p>
    <w:p w:rsidR="00794504" w:rsidRPr="00A80A46"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A80A46">
        <w:rPr>
          <w:rFonts w:ascii="Times New Roman" w:hAnsi="Times New Roman"/>
          <w:sz w:val="28"/>
          <w:szCs w:val="28"/>
          <w:lang w:val="ru-RU" w:eastAsia="ru-RU"/>
        </w:rPr>
        <w:t xml:space="preserve"> по благоустройству дворовых территорий</w:t>
      </w:r>
      <w:r w:rsidR="000B1797">
        <w:rPr>
          <w:rFonts w:ascii="Times New Roman" w:hAnsi="Times New Roman"/>
          <w:sz w:val="28"/>
          <w:szCs w:val="28"/>
          <w:lang w:val="ru-RU" w:eastAsia="ru-RU"/>
        </w:rPr>
        <w:t>.</w:t>
      </w:r>
    </w:p>
    <w:p w:rsidR="00794504" w:rsidRPr="00A80A46"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p>
    <w:p w:rsidR="00794504" w:rsidRPr="00A80A46" w:rsidRDefault="00794504" w:rsidP="00794504">
      <w:pPr>
        <w:autoSpaceDE w:val="0"/>
        <w:autoSpaceDN w:val="0"/>
        <w:adjustRightInd w:val="0"/>
        <w:spacing w:after="0" w:line="240" w:lineRule="auto"/>
        <w:ind w:firstLine="708"/>
        <w:jc w:val="both"/>
        <w:rPr>
          <w:rFonts w:ascii="Times New Roman" w:eastAsiaTheme="minorHAnsi" w:hAnsi="Times New Roman"/>
          <w:sz w:val="28"/>
          <w:szCs w:val="28"/>
          <w:lang w:val="ru-RU"/>
        </w:rPr>
      </w:pPr>
      <w:r w:rsidRPr="00A80A46">
        <w:rPr>
          <w:rFonts w:ascii="Times New Roman" w:eastAsiaTheme="minorHAnsi" w:hAnsi="Times New Roman"/>
          <w:sz w:val="28"/>
          <w:szCs w:val="28"/>
          <w:lang w:val="ru-RU"/>
        </w:rPr>
        <w:t xml:space="preserve">1. </w:t>
      </w:r>
      <w:proofErr w:type="gramStart"/>
      <w:r w:rsidRPr="00A80A46">
        <w:rPr>
          <w:rFonts w:ascii="Times New Roman" w:eastAsiaTheme="minorHAnsi" w:hAnsi="Times New Roman"/>
          <w:sz w:val="28"/>
          <w:szCs w:val="28"/>
          <w:lang w:val="ru-RU"/>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w:t>
      </w:r>
      <w:r w:rsidR="00A2486F" w:rsidRPr="00A80A46">
        <w:rPr>
          <w:rFonts w:ascii="Times New Roman" w:eastAsiaTheme="minorHAnsi" w:hAnsi="Times New Roman"/>
          <w:sz w:val="28"/>
          <w:szCs w:val="28"/>
          <w:lang w:val="ru-RU"/>
        </w:rPr>
        <w:t xml:space="preserve"> </w:t>
      </w:r>
      <w:r w:rsidRPr="00A80A46">
        <w:rPr>
          <w:rFonts w:ascii="Times New Roman" w:eastAsiaTheme="minorHAnsi" w:hAnsi="Times New Roman"/>
          <w:sz w:val="28"/>
          <w:szCs w:val="28"/>
          <w:lang w:val="ru-RU"/>
        </w:rPr>
        <w:t>дополнительного перечн</w:t>
      </w:r>
      <w:r w:rsidR="00C63DF1">
        <w:rPr>
          <w:rFonts w:ascii="Times New Roman" w:eastAsiaTheme="minorHAnsi" w:hAnsi="Times New Roman"/>
          <w:sz w:val="28"/>
          <w:szCs w:val="28"/>
          <w:lang w:val="ru-RU"/>
        </w:rPr>
        <w:t>я</w:t>
      </w:r>
      <w:r w:rsidRPr="00A80A46">
        <w:rPr>
          <w:rFonts w:ascii="Times New Roman" w:eastAsiaTheme="minorHAnsi" w:hAnsi="Times New Roman"/>
          <w:sz w:val="28"/>
          <w:szCs w:val="28"/>
          <w:lang w:val="ru-RU"/>
        </w:rPr>
        <w:t xml:space="preserve"> работ по благоустройству дворовых территорий в рамках подлежащей утверждению </w:t>
      </w:r>
      <w:r w:rsidR="009B7522" w:rsidRPr="00A80A46">
        <w:rPr>
          <w:rFonts w:ascii="Times New Roman" w:eastAsiaTheme="minorHAnsi" w:hAnsi="Times New Roman"/>
          <w:sz w:val="28"/>
          <w:szCs w:val="28"/>
          <w:lang w:val="ru-RU"/>
        </w:rPr>
        <w:t>а</w:t>
      </w:r>
      <w:r w:rsidRPr="00A80A46">
        <w:rPr>
          <w:rFonts w:ascii="Times New Roman" w:eastAsiaTheme="minorHAnsi" w:hAnsi="Times New Roman"/>
          <w:sz w:val="28"/>
          <w:szCs w:val="28"/>
          <w:lang w:val="ru-RU"/>
        </w:rPr>
        <w:t>дминистрацией муниципального образования «</w:t>
      </w:r>
      <w:r w:rsidR="009B7522" w:rsidRPr="00A80A46">
        <w:rPr>
          <w:rFonts w:ascii="Times New Roman" w:eastAsiaTheme="minorHAnsi" w:hAnsi="Times New Roman"/>
          <w:sz w:val="28"/>
          <w:szCs w:val="28"/>
          <w:lang w:val="ru-RU"/>
        </w:rPr>
        <w:t>Холмогорский муниципальный район</w:t>
      </w:r>
      <w:r w:rsidRPr="00A80A46">
        <w:rPr>
          <w:rFonts w:ascii="Times New Roman" w:eastAsiaTheme="minorHAnsi" w:hAnsi="Times New Roman"/>
          <w:sz w:val="28"/>
          <w:szCs w:val="28"/>
          <w:lang w:val="ru-RU"/>
        </w:rPr>
        <w:t>» в установленном порядке муниципальной программы формирования</w:t>
      </w:r>
      <w:proofErr w:type="gramEnd"/>
      <w:r w:rsidRPr="00A80A46">
        <w:rPr>
          <w:rFonts w:ascii="Times New Roman" w:eastAsiaTheme="minorHAnsi" w:hAnsi="Times New Roman"/>
          <w:sz w:val="28"/>
          <w:szCs w:val="28"/>
          <w:lang w:val="ru-RU"/>
        </w:rPr>
        <w:t xml:space="preserve"> современной городской среды на 2017 год (далее – Программа), механизм </w:t>
      </w:r>
      <w:proofErr w:type="gramStart"/>
      <w:r w:rsidRPr="00A80A46">
        <w:rPr>
          <w:rFonts w:ascii="Times New Roman" w:eastAsiaTheme="minorHAnsi" w:hAnsi="Times New Roman"/>
          <w:sz w:val="28"/>
          <w:szCs w:val="28"/>
          <w:lang w:val="ru-RU"/>
        </w:rPr>
        <w:t>контроля за</w:t>
      </w:r>
      <w:proofErr w:type="gramEnd"/>
      <w:r w:rsidRPr="00A80A46">
        <w:rPr>
          <w:rFonts w:ascii="Times New Roman" w:eastAsiaTheme="minorHAnsi" w:hAnsi="Times New Roman"/>
          <w:sz w:val="28"/>
          <w:szCs w:val="28"/>
          <w:lang w:val="ru-RU"/>
        </w:rPr>
        <w:t xml:space="preserve"> их расходованием.</w:t>
      </w:r>
    </w:p>
    <w:p w:rsidR="00794504" w:rsidRPr="00A80A46" w:rsidRDefault="00794504" w:rsidP="00794504">
      <w:pPr>
        <w:autoSpaceDE w:val="0"/>
        <w:autoSpaceDN w:val="0"/>
        <w:adjustRightInd w:val="0"/>
        <w:spacing w:after="0" w:line="240" w:lineRule="auto"/>
        <w:ind w:firstLine="708"/>
        <w:jc w:val="both"/>
        <w:rPr>
          <w:rFonts w:ascii="Times New Roman" w:eastAsiaTheme="minorHAnsi" w:hAnsi="Times New Roman"/>
          <w:sz w:val="28"/>
          <w:szCs w:val="28"/>
          <w:lang w:val="ru-RU"/>
        </w:rPr>
      </w:pPr>
      <w:r w:rsidRPr="00A80A46">
        <w:rPr>
          <w:rFonts w:ascii="Times New Roman" w:eastAsia="Calibri" w:hAnsi="Times New Roman"/>
          <w:sz w:val="28"/>
          <w:szCs w:val="28"/>
          <w:lang w:val="ru-RU"/>
        </w:rPr>
        <w:t xml:space="preserve">2. Заинтересованные лица - </w:t>
      </w:r>
      <w:r w:rsidRPr="00A80A46">
        <w:rPr>
          <w:rFonts w:ascii="Times New Roman" w:eastAsiaTheme="minorHAnsi" w:hAnsi="Times New Roman"/>
          <w:sz w:val="28"/>
          <w:szCs w:val="28"/>
          <w:lang w:val="ru-RU"/>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94504" w:rsidRPr="00A80A46" w:rsidRDefault="00794504" w:rsidP="00794504">
      <w:pPr>
        <w:autoSpaceDE w:val="0"/>
        <w:autoSpaceDN w:val="0"/>
        <w:adjustRightInd w:val="0"/>
        <w:spacing w:after="0" w:line="240" w:lineRule="auto"/>
        <w:ind w:firstLine="708"/>
        <w:jc w:val="both"/>
        <w:rPr>
          <w:rFonts w:ascii="Times New Roman" w:eastAsiaTheme="minorHAnsi" w:hAnsi="Times New Roman"/>
          <w:sz w:val="28"/>
          <w:szCs w:val="28"/>
          <w:lang w:val="ru-RU"/>
        </w:rPr>
      </w:pPr>
      <w:r w:rsidRPr="00A80A46">
        <w:rPr>
          <w:rFonts w:ascii="Times New Roman" w:eastAsiaTheme="minorHAnsi" w:hAnsi="Times New Roman"/>
          <w:sz w:val="28"/>
          <w:szCs w:val="28"/>
          <w:lang w:val="ru-RU"/>
        </w:rPr>
        <w:t>3. 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w:t>
      </w:r>
      <w:r w:rsidR="009B7522" w:rsidRPr="00A80A46">
        <w:rPr>
          <w:rFonts w:ascii="Times New Roman" w:eastAsiaTheme="minorHAnsi" w:hAnsi="Times New Roman"/>
          <w:sz w:val="28"/>
          <w:szCs w:val="28"/>
          <w:lang w:val="ru-RU"/>
        </w:rPr>
        <w:t xml:space="preserve"> заказчика.</w:t>
      </w:r>
    </w:p>
    <w:p w:rsidR="00794504" w:rsidRPr="00A80A46" w:rsidRDefault="00794504" w:rsidP="00794504">
      <w:pPr>
        <w:autoSpaceDE w:val="0"/>
        <w:autoSpaceDN w:val="0"/>
        <w:adjustRightInd w:val="0"/>
        <w:spacing w:after="0" w:line="240" w:lineRule="auto"/>
        <w:ind w:firstLine="708"/>
        <w:jc w:val="both"/>
        <w:rPr>
          <w:rFonts w:ascii="Times New Roman" w:eastAsiaTheme="minorHAnsi" w:hAnsi="Times New Roman"/>
          <w:sz w:val="28"/>
          <w:szCs w:val="28"/>
          <w:lang w:val="ru-RU"/>
        </w:rPr>
      </w:pPr>
      <w:r w:rsidRPr="00A80A46">
        <w:rPr>
          <w:rFonts w:ascii="Times New Roman" w:eastAsiaTheme="minorHAnsi" w:hAnsi="Times New Roman"/>
          <w:sz w:val="28"/>
          <w:szCs w:val="28"/>
          <w:lang w:val="ru-RU"/>
        </w:rPr>
        <w:t>4. Лицевой счет для перечисления средств заинтересованных лиц, направляемых для выполнения дополнительного перечн</w:t>
      </w:r>
      <w:r w:rsidR="00C63DF1">
        <w:rPr>
          <w:rFonts w:ascii="Times New Roman" w:eastAsiaTheme="minorHAnsi" w:hAnsi="Times New Roman"/>
          <w:sz w:val="28"/>
          <w:szCs w:val="28"/>
          <w:lang w:val="ru-RU"/>
        </w:rPr>
        <w:t>я</w:t>
      </w:r>
      <w:r w:rsidRPr="00A80A46">
        <w:rPr>
          <w:rFonts w:ascii="Times New Roman" w:eastAsiaTheme="minorHAnsi" w:hAnsi="Times New Roman"/>
          <w:sz w:val="28"/>
          <w:szCs w:val="28"/>
          <w:lang w:val="ru-RU"/>
        </w:rPr>
        <w:t xml:space="preserve"> работ по благоустройству дворовых территорий,</w:t>
      </w:r>
      <w:r w:rsidR="00A2486F" w:rsidRPr="00A80A46">
        <w:rPr>
          <w:rFonts w:ascii="Times New Roman" w:eastAsiaTheme="minorHAnsi" w:hAnsi="Times New Roman"/>
          <w:sz w:val="28"/>
          <w:szCs w:val="28"/>
          <w:lang w:val="ru-RU"/>
        </w:rPr>
        <w:t xml:space="preserve"> сельские поселения</w:t>
      </w:r>
      <w:r w:rsidRPr="00A80A46">
        <w:rPr>
          <w:rFonts w:ascii="Times New Roman" w:eastAsiaTheme="minorHAnsi" w:hAnsi="Times New Roman"/>
          <w:sz w:val="28"/>
          <w:szCs w:val="28"/>
          <w:lang w:val="ru-RU"/>
        </w:rPr>
        <w:t xml:space="preserve"> открыва</w:t>
      </w:r>
      <w:r w:rsidR="00A2486F" w:rsidRPr="00A80A46">
        <w:rPr>
          <w:rFonts w:ascii="Times New Roman" w:eastAsiaTheme="minorHAnsi" w:hAnsi="Times New Roman"/>
          <w:sz w:val="28"/>
          <w:szCs w:val="28"/>
          <w:lang w:val="ru-RU"/>
        </w:rPr>
        <w:t>ю</w:t>
      </w:r>
      <w:r w:rsidRPr="00A80A46">
        <w:rPr>
          <w:rFonts w:ascii="Times New Roman" w:eastAsiaTheme="minorHAnsi" w:hAnsi="Times New Roman"/>
          <w:sz w:val="28"/>
          <w:szCs w:val="28"/>
          <w:lang w:val="ru-RU"/>
        </w:rPr>
        <w:t xml:space="preserve">т </w:t>
      </w:r>
      <w:r w:rsidR="00A2486F" w:rsidRPr="00A80A46">
        <w:rPr>
          <w:rFonts w:ascii="Times New Roman" w:eastAsiaTheme="minorHAnsi" w:hAnsi="Times New Roman"/>
          <w:sz w:val="28"/>
          <w:szCs w:val="28"/>
          <w:lang w:val="ru-RU"/>
        </w:rPr>
        <w:t>в отделе № 22 Управления Федерального казначейства по Архангельской области и Ненецкому автономному округу (Архангельская область).</w:t>
      </w:r>
      <w:r w:rsidRPr="00A80A46">
        <w:rPr>
          <w:rFonts w:ascii="Times New Roman" w:eastAsiaTheme="minorHAnsi" w:hAnsi="Times New Roman"/>
          <w:sz w:val="28"/>
          <w:szCs w:val="28"/>
          <w:lang w:val="ru-RU"/>
        </w:rPr>
        <w:t xml:space="preserve"> </w:t>
      </w:r>
    </w:p>
    <w:p w:rsidR="00794504" w:rsidRPr="00A80A46" w:rsidRDefault="00794504" w:rsidP="00794504">
      <w:pPr>
        <w:widowControl w:val="0"/>
        <w:autoSpaceDE w:val="0"/>
        <w:autoSpaceDN w:val="0"/>
        <w:adjustRightInd w:val="0"/>
        <w:spacing w:after="0" w:line="240" w:lineRule="auto"/>
        <w:ind w:firstLine="708"/>
        <w:jc w:val="both"/>
        <w:outlineLvl w:val="1"/>
        <w:rPr>
          <w:rFonts w:ascii="Times New Roman" w:hAnsi="Times New Roman"/>
          <w:sz w:val="28"/>
          <w:szCs w:val="28"/>
          <w:lang w:val="ru-RU" w:eastAsia="ru-RU"/>
        </w:rPr>
      </w:pPr>
      <w:r w:rsidRPr="00A80A46">
        <w:rPr>
          <w:rFonts w:ascii="Times New Roman" w:hAnsi="Times New Roman"/>
          <w:sz w:val="28"/>
          <w:szCs w:val="28"/>
          <w:lang w:val="ru-RU" w:eastAsia="ru-RU"/>
        </w:rPr>
        <w:t xml:space="preserve">5. </w:t>
      </w:r>
      <w:proofErr w:type="gramStart"/>
      <w:r w:rsidRPr="00A80A46">
        <w:rPr>
          <w:rFonts w:ascii="Times New Roman" w:hAnsi="Times New Roman"/>
          <w:sz w:val="28"/>
          <w:szCs w:val="28"/>
          <w:lang w:val="ru-RU" w:eastAsia="ru-RU"/>
        </w:rPr>
        <w:t>После утверждения общественной комиссией  адресного переч</w:t>
      </w:r>
      <w:r w:rsidR="00F87C62">
        <w:rPr>
          <w:rFonts w:ascii="Times New Roman" w:hAnsi="Times New Roman"/>
          <w:sz w:val="28"/>
          <w:szCs w:val="28"/>
          <w:lang w:val="ru-RU" w:eastAsia="ru-RU"/>
        </w:rPr>
        <w:t>ня</w:t>
      </w:r>
      <w:r w:rsidRPr="00A80A46">
        <w:rPr>
          <w:rFonts w:ascii="Times New Roman" w:hAnsi="Times New Roman"/>
          <w:sz w:val="28"/>
          <w:szCs w:val="28"/>
          <w:lang w:val="ru-RU" w:eastAsia="ru-RU"/>
        </w:rPr>
        <w:t xml:space="preserve"> многоквартирных домов, дворовые территории которых подлежат благоустройству в 2017 году, </w:t>
      </w:r>
      <w:r w:rsidR="00A2486F" w:rsidRPr="00A80A46">
        <w:rPr>
          <w:rFonts w:ascii="Times New Roman" w:hAnsi="Times New Roman"/>
          <w:sz w:val="28"/>
          <w:szCs w:val="28"/>
          <w:lang w:val="ru-RU" w:eastAsia="ru-RU"/>
        </w:rPr>
        <w:t>сельские поселения</w:t>
      </w:r>
      <w:r w:rsidRPr="00A80A46">
        <w:rPr>
          <w:rFonts w:ascii="Times New Roman" w:hAnsi="Times New Roman"/>
          <w:sz w:val="28"/>
          <w:szCs w:val="28"/>
          <w:lang w:val="ru-RU" w:eastAsia="ru-RU"/>
        </w:rPr>
        <w:t xml:space="preserve"> заключа</w:t>
      </w:r>
      <w:r w:rsidR="00A2486F" w:rsidRPr="00A80A46">
        <w:rPr>
          <w:rFonts w:ascii="Times New Roman" w:hAnsi="Times New Roman"/>
          <w:sz w:val="28"/>
          <w:szCs w:val="28"/>
          <w:lang w:val="ru-RU" w:eastAsia="ru-RU"/>
        </w:rPr>
        <w:t>ю</w:t>
      </w:r>
      <w:r w:rsidRPr="00A80A46">
        <w:rPr>
          <w:rFonts w:ascii="Times New Roman" w:hAnsi="Times New Roman"/>
          <w:sz w:val="28"/>
          <w:szCs w:val="28"/>
          <w:lang w:val="ru-RU" w:eastAsia="ru-RU"/>
        </w:rPr>
        <w:t>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w:t>
      </w:r>
      <w:proofErr w:type="gramEnd"/>
      <w:r w:rsidRPr="00A80A46">
        <w:rPr>
          <w:rFonts w:ascii="Times New Roman" w:hAnsi="Times New Roman"/>
          <w:sz w:val="28"/>
          <w:szCs w:val="28"/>
          <w:lang w:val="ru-RU" w:eastAsia="ru-RU"/>
        </w:rPr>
        <w:t xml:space="preserve"> лиц в случаях определенных соглашением. Соглашение рассматривается и подписывается представителями заинтересованных лиц в течение трех рабочих дней. </w:t>
      </w:r>
    </w:p>
    <w:p w:rsidR="00AE06A4" w:rsidRDefault="00794504" w:rsidP="00794504">
      <w:pPr>
        <w:autoSpaceDE w:val="0"/>
        <w:autoSpaceDN w:val="0"/>
        <w:adjustRightInd w:val="0"/>
        <w:spacing w:after="0" w:line="240" w:lineRule="auto"/>
        <w:ind w:firstLine="708"/>
        <w:jc w:val="both"/>
        <w:rPr>
          <w:rFonts w:ascii="Times New Roman" w:eastAsiaTheme="minorHAnsi" w:hAnsi="Times New Roman"/>
          <w:sz w:val="28"/>
          <w:szCs w:val="28"/>
          <w:lang w:val="ru-RU"/>
        </w:rPr>
      </w:pPr>
      <w:r w:rsidRPr="00A80A46">
        <w:rPr>
          <w:rFonts w:ascii="Times New Roman" w:eastAsiaTheme="minorHAnsi" w:hAnsi="Times New Roman"/>
          <w:sz w:val="28"/>
          <w:szCs w:val="28"/>
          <w:lang w:val="ru-RU"/>
        </w:rPr>
        <w:lastRenderedPageBreak/>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r w:rsidR="00AE06A4">
        <w:rPr>
          <w:rFonts w:ascii="Times New Roman" w:eastAsiaTheme="minorHAnsi" w:hAnsi="Times New Roman"/>
          <w:sz w:val="28"/>
          <w:szCs w:val="28"/>
          <w:lang w:val="ru-RU"/>
        </w:rPr>
        <w:t>.</w:t>
      </w:r>
    </w:p>
    <w:p w:rsidR="00794504" w:rsidRPr="00794504" w:rsidRDefault="00794504" w:rsidP="00794504">
      <w:pPr>
        <w:autoSpaceDE w:val="0"/>
        <w:autoSpaceDN w:val="0"/>
        <w:adjustRightInd w:val="0"/>
        <w:spacing w:after="0" w:line="240" w:lineRule="auto"/>
        <w:ind w:firstLine="708"/>
        <w:jc w:val="both"/>
        <w:rPr>
          <w:rFonts w:ascii="Times New Roman" w:eastAsiaTheme="minorHAnsi" w:hAnsi="Times New Roman"/>
          <w:color w:val="000000"/>
          <w:sz w:val="28"/>
          <w:szCs w:val="28"/>
          <w:lang w:val="ru-RU"/>
        </w:rPr>
      </w:pPr>
      <w:r w:rsidRPr="00A2486F">
        <w:rPr>
          <w:rFonts w:ascii="Times New Roman" w:eastAsiaTheme="minorHAnsi" w:hAnsi="Times New Roman"/>
          <w:color w:val="000000"/>
          <w:sz w:val="28"/>
          <w:szCs w:val="28"/>
          <w:lang w:val="ru-RU"/>
        </w:rPr>
        <w:t>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w:t>
      </w:r>
      <w:r w:rsidRPr="00794504">
        <w:rPr>
          <w:rFonts w:ascii="Times New Roman" w:eastAsiaTheme="minorHAnsi" w:hAnsi="Times New Roman"/>
          <w:color w:val="000000"/>
          <w:sz w:val="28"/>
          <w:szCs w:val="28"/>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794504" w:rsidRPr="00794504" w:rsidRDefault="00794504" w:rsidP="00794504">
      <w:pPr>
        <w:autoSpaceDE w:val="0"/>
        <w:autoSpaceDN w:val="0"/>
        <w:adjustRightInd w:val="0"/>
        <w:spacing w:after="0" w:line="240" w:lineRule="auto"/>
        <w:ind w:firstLine="708"/>
        <w:jc w:val="both"/>
        <w:rPr>
          <w:rFonts w:ascii="Times New Roman" w:eastAsiaTheme="minorHAnsi" w:hAnsi="Times New Roman"/>
          <w:color w:val="000000"/>
          <w:sz w:val="28"/>
          <w:szCs w:val="28"/>
          <w:lang w:val="ru-RU"/>
        </w:rPr>
      </w:pPr>
      <w:r w:rsidRPr="00794504">
        <w:rPr>
          <w:rFonts w:ascii="Times New Roman" w:eastAsiaTheme="minorHAnsi" w:hAnsi="Times New Roman"/>
          <w:color w:val="000000"/>
          <w:sz w:val="28"/>
          <w:szCs w:val="28"/>
          <w:lang w:val="ru-RU"/>
        </w:rPr>
        <w:t>8. Перечисление денежных сре</w:t>
      </w:r>
      <w:proofErr w:type="gramStart"/>
      <w:r w:rsidRPr="00794504">
        <w:rPr>
          <w:rFonts w:ascii="Times New Roman" w:eastAsiaTheme="minorHAnsi" w:hAnsi="Times New Roman"/>
          <w:color w:val="000000"/>
          <w:sz w:val="28"/>
          <w:szCs w:val="28"/>
          <w:lang w:val="ru-RU"/>
        </w:rPr>
        <w:t>дств пр</w:t>
      </w:r>
      <w:proofErr w:type="gramEnd"/>
      <w:r w:rsidRPr="00794504">
        <w:rPr>
          <w:rFonts w:ascii="Times New Roman" w:eastAsiaTheme="minorHAnsi" w:hAnsi="Times New Roman"/>
          <w:color w:val="000000"/>
          <w:sz w:val="28"/>
          <w:szCs w:val="28"/>
          <w:lang w:val="ru-RU"/>
        </w:rPr>
        <w:t xml:space="preserve">едставителями заинтересованных лиц осуществляется в течение пяти рабочих дней с момента подписания соглашения. </w:t>
      </w:r>
    </w:p>
    <w:p w:rsidR="00794504" w:rsidRPr="00794504" w:rsidRDefault="00794504" w:rsidP="00794504">
      <w:pPr>
        <w:autoSpaceDE w:val="0"/>
        <w:autoSpaceDN w:val="0"/>
        <w:adjustRightInd w:val="0"/>
        <w:spacing w:after="0" w:line="240" w:lineRule="auto"/>
        <w:ind w:firstLine="708"/>
        <w:jc w:val="both"/>
        <w:rPr>
          <w:rFonts w:ascii="Times New Roman" w:eastAsiaTheme="minorHAnsi" w:hAnsi="Times New Roman"/>
          <w:color w:val="000000"/>
          <w:sz w:val="28"/>
          <w:szCs w:val="28"/>
          <w:lang w:val="ru-RU"/>
        </w:rPr>
      </w:pPr>
      <w:r w:rsidRPr="00794504">
        <w:rPr>
          <w:rFonts w:ascii="Times New Roman" w:eastAsiaTheme="minorHAnsi" w:hAnsi="Times New Roman"/>
          <w:color w:val="000000"/>
          <w:sz w:val="28"/>
          <w:szCs w:val="28"/>
          <w:lang w:val="ru-RU"/>
        </w:rPr>
        <w:t>В случае</w:t>
      </w:r>
      <w:proofErr w:type="gramStart"/>
      <w:r w:rsidRPr="00794504">
        <w:rPr>
          <w:rFonts w:ascii="Times New Roman" w:eastAsiaTheme="minorHAnsi" w:hAnsi="Times New Roman"/>
          <w:color w:val="000000"/>
          <w:sz w:val="28"/>
          <w:szCs w:val="28"/>
          <w:lang w:val="ru-RU"/>
        </w:rPr>
        <w:t>,</w:t>
      </w:r>
      <w:proofErr w:type="gramEnd"/>
      <w:r w:rsidRPr="00794504">
        <w:rPr>
          <w:rFonts w:ascii="Times New Roman" w:eastAsiaTheme="minorHAnsi" w:hAnsi="Times New Roman"/>
          <w:color w:val="000000"/>
          <w:sz w:val="28"/>
          <w:szCs w:val="28"/>
          <w:lang w:val="ru-RU"/>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794504" w:rsidRPr="00794504" w:rsidRDefault="00794504" w:rsidP="00794504">
      <w:pPr>
        <w:autoSpaceDE w:val="0"/>
        <w:autoSpaceDN w:val="0"/>
        <w:adjustRightInd w:val="0"/>
        <w:spacing w:after="0" w:line="240" w:lineRule="auto"/>
        <w:ind w:firstLine="708"/>
        <w:jc w:val="both"/>
        <w:rPr>
          <w:rFonts w:ascii="Times New Roman" w:eastAsiaTheme="minorHAnsi" w:hAnsi="Times New Roman"/>
          <w:color w:val="000000"/>
          <w:sz w:val="28"/>
          <w:szCs w:val="28"/>
          <w:lang w:val="ru-RU"/>
        </w:rPr>
      </w:pPr>
      <w:r w:rsidRPr="00794504">
        <w:rPr>
          <w:rFonts w:ascii="Times New Roman" w:eastAsiaTheme="minorHAnsi" w:hAnsi="Times New Roman"/>
          <w:color w:val="000000"/>
          <w:sz w:val="28"/>
          <w:szCs w:val="28"/>
          <w:lang w:val="ru-RU"/>
        </w:rPr>
        <w:t xml:space="preserve">9.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794504" w:rsidRPr="00794504" w:rsidRDefault="00794504" w:rsidP="00794504">
      <w:pPr>
        <w:autoSpaceDE w:val="0"/>
        <w:autoSpaceDN w:val="0"/>
        <w:adjustRightInd w:val="0"/>
        <w:spacing w:after="0" w:line="240" w:lineRule="auto"/>
        <w:ind w:firstLine="708"/>
        <w:jc w:val="both"/>
        <w:rPr>
          <w:rFonts w:ascii="Times New Roman" w:eastAsiaTheme="minorHAnsi" w:hAnsi="Times New Roman"/>
          <w:color w:val="000000"/>
          <w:sz w:val="28"/>
          <w:szCs w:val="28"/>
          <w:lang w:val="ru-RU"/>
        </w:rPr>
      </w:pPr>
      <w:r w:rsidRPr="00794504">
        <w:rPr>
          <w:rFonts w:ascii="Times New Roman" w:eastAsiaTheme="minorHAnsi" w:hAnsi="Times New Roman"/>
          <w:color w:val="000000"/>
          <w:sz w:val="28"/>
          <w:szCs w:val="28"/>
          <w:lang w:val="ru-RU"/>
        </w:rPr>
        <w:t xml:space="preserve">10. Денежные средства считаются поступившими в доход бюджета </w:t>
      </w:r>
      <w:r w:rsidR="00A2486F">
        <w:rPr>
          <w:rFonts w:ascii="Times New Roman" w:eastAsiaTheme="minorHAnsi" w:hAnsi="Times New Roman"/>
          <w:color w:val="000000"/>
          <w:sz w:val="28"/>
          <w:szCs w:val="28"/>
          <w:lang w:val="ru-RU"/>
        </w:rPr>
        <w:t>сельских поселений</w:t>
      </w:r>
      <w:r w:rsidRPr="00794504">
        <w:rPr>
          <w:rFonts w:ascii="Times New Roman" w:eastAsiaTheme="minorHAnsi" w:hAnsi="Times New Roman"/>
          <w:color w:val="000000"/>
          <w:sz w:val="28"/>
          <w:szCs w:val="28"/>
          <w:lang w:val="ru-RU"/>
        </w:rPr>
        <w:t xml:space="preserve"> с момента их зачисления на лицевой счет </w:t>
      </w:r>
      <w:r w:rsidR="00A2486F">
        <w:rPr>
          <w:rFonts w:ascii="Times New Roman" w:eastAsiaTheme="minorHAnsi" w:hAnsi="Times New Roman"/>
          <w:color w:val="000000"/>
          <w:sz w:val="28"/>
          <w:szCs w:val="28"/>
          <w:lang w:val="ru-RU"/>
        </w:rPr>
        <w:t>сельских поселений.</w:t>
      </w:r>
    </w:p>
    <w:p w:rsidR="00794504" w:rsidRPr="00794504" w:rsidRDefault="00794504" w:rsidP="00794504">
      <w:pPr>
        <w:autoSpaceDE w:val="0"/>
        <w:autoSpaceDN w:val="0"/>
        <w:adjustRightInd w:val="0"/>
        <w:spacing w:after="0" w:line="240" w:lineRule="auto"/>
        <w:ind w:firstLine="708"/>
        <w:jc w:val="both"/>
        <w:rPr>
          <w:rFonts w:ascii="Times New Roman" w:eastAsiaTheme="minorHAnsi" w:hAnsi="Times New Roman"/>
          <w:color w:val="000000"/>
          <w:sz w:val="28"/>
          <w:szCs w:val="28"/>
          <w:lang w:val="ru-RU"/>
        </w:rPr>
      </w:pPr>
      <w:r w:rsidRPr="00794504">
        <w:rPr>
          <w:rFonts w:ascii="Times New Roman" w:eastAsiaTheme="minorHAnsi" w:hAnsi="Times New Roman"/>
          <w:color w:val="000000"/>
          <w:sz w:val="28"/>
          <w:szCs w:val="28"/>
          <w:lang w:val="ru-RU"/>
        </w:rPr>
        <w:t xml:space="preserve">11. На сумму планируемых поступлений увеличиваются бюджетные ассигнования </w:t>
      </w:r>
      <w:r w:rsidR="00A2486F">
        <w:rPr>
          <w:rFonts w:ascii="Times New Roman" w:eastAsiaTheme="minorHAnsi" w:hAnsi="Times New Roman"/>
          <w:color w:val="000000"/>
          <w:sz w:val="28"/>
          <w:szCs w:val="28"/>
          <w:lang w:val="ru-RU"/>
        </w:rPr>
        <w:t>сельским поселениям</w:t>
      </w:r>
      <w:r w:rsidRPr="00794504">
        <w:rPr>
          <w:rFonts w:ascii="Times New Roman" w:eastAsiaTheme="minorHAnsi" w:hAnsi="Times New Roman"/>
          <w:color w:val="000000"/>
          <w:sz w:val="28"/>
          <w:szCs w:val="28"/>
          <w:lang w:val="ru-RU"/>
        </w:rPr>
        <w:t xml:space="preserve"> как распорядител</w:t>
      </w:r>
      <w:r w:rsidR="00A2486F">
        <w:rPr>
          <w:rFonts w:ascii="Times New Roman" w:eastAsiaTheme="minorHAnsi" w:hAnsi="Times New Roman"/>
          <w:color w:val="000000"/>
          <w:sz w:val="28"/>
          <w:szCs w:val="28"/>
          <w:lang w:val="ru-RU"/>
        </w:rPr>
        <w:t>ям</w:t>
      </w:r>
      <w:r w:rsidRPr="00794504">
        <w:rPr>
          <w:rFonts w:ascii="Times New Roman" w:eastAsiaTheme="minorHAnsi" w:hAnsi="Times New Roman"/>
          <w:color w:val="000000"/>
          <w:sz w:val="28"/>
          <w:szCs w:val="28"/>
          <w:lang w:val="ru-RU"/>
        </w:rPr>
        <w:t xml:space="preserve"> бюджетных сре</w:t>
      </w:r>
      <w:proofErr w:type="gramStart"/>
      <w:r w:rsidRPr="00794504">
        <w:rPr>
          <w:rFonts w:ascii="Times New Roman" w:eastAsiaTheme="minorHAnsi" w:hAnsi="Times New Roman"/>
          <w:color w:val="000000"/>
          <w:sz w:val="28"/>
          <w:szCs w:val="28"/>
          <w:lang w:val="ru-RU"/>
        </w:rPr>
        <w:t>дств с п</w:t>
      </w:r>
      <w:proofErr w:type="gramEnd"/>
      <w:r w:rsidRPr="00794504">
        <w:rPr>
          <w:rFonts w:ascii="Times New Roman" w:eastAsiaTheme="minorHAnsi" w:hAnsi="Times New Roman"/>
          <w:color w:val="000000"/>
          <w:sz w:val="28"/>
          <w:szCs w:val="28"/>
          <w:lang w:val="ru-RU"/>
        </w:rPr>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794504" w:rsidRPr="00794504" w:rsidRDefault="00794504" w:rsidP="00794504">
      <w:pPr>
        <w:autoSpaceDE w:val="0"/>
        <w:autoSpaceDN w:val="0"/>
        <w:adjustRightInd w:val="0"/>
        <w:spacing w:after="0" w:line="240" w:lineRule="auto"/>
        <w:ind w:firstLine="708"/>
        <w:jc w:val="both"/>
        <w:rPr>
          <w:rFonts w:ascii="Times New Roman" w:eastAsiaTheme="minorHAnsi" w:hAnsi="Times New Roman"/>
          <w:color w:val="000000"/>
          <w:sz w:val="28"/>
          <w:szCs w:val="28"/>
          <w:lang w:val="ru-RU"/>
        </w:rPr>
      </w:pPr>
      <w:r w:rsidRPr="00794504">
        <w:rPr>
          <w:rFonts w:ascii="Times New Roman" w:eastAsiaTheme="minorHAnsi" w:hAnsi="Times New Roman"/>
          <w:color w:val="000000"/>
          <w:sz w:val="28"/>
          <w:szCs w:val="28"/>
          <w:lang w:val="ru-RU"/>
        </w:rPr>
        <w:t xml:space="preserve">12.  </w:t>
      </w:r>
      <w:r w:rsidR="00A2486F">
        <w:rPr>
          <w:rFonts w:ascii="Times New Roman" w:eastAsiaTheme="minorHAnsi" w:hAnsi="Times New Roman"/>
          <w:color w:val="000000"/>
          <w:sz w:val="28"/>
          <w:szCs w:val="28"/>
          <w:lang w:val="ru-RU"/>
        </w:rPr>
        <w:t>Сельские поселения</w:t>
      </w:r>
      <w:r w:rsidRPr="00794504">
        <w:rPr>
          <w:rFonts w:ascii="Times New Roman" w:eastAsiaTheme="minorHAnsi" w:hAnsi="Times New Roman"/>
          <w:color w:val="000000"/>
          <w:sz w:val="28"/>
          <w:szCs w:val="28"/>
          <w:lang w:val="ru-RU"/>
        </w:rPr>
        <w:t xml:space="preserve"> осуществля</w:t>
      </w:r>
      <w:r w:rsidR="00A2486F">
        <w:rPr>
          <w:rFonts w:ascii="Times New Roman" w:eastAsiaTheme="minorHAnsi" w:hAnsi="Times New Roman"/>
          <w:color w:val="000000"/>
          <w:sz w:val="28"/>
          <w:szCs w:val="28"/>
          <w:lang w:val="ru-RU"/>
        </w:rPr>
        <w:t>ю</w:t>
      </w:r>
      <w:r w:rsidRPr="00794504">
        <w:rPr>
          <w:rFonts w:ascii="Times New Roman" w:eastAsiaTheme="minorHAnsi" w:hAnsi="Times New Roman"/>
          <w:color w:val="000000"/>
          <w:sz w:val="28"/>
          <w:szCs w:val="28"/>
          <w:lang w:val="ru-RU"/>
        </w:rPr>
        <w:t>т учет поступающих от заинтересованных лиц денежных сре</w:t>
      </w:r>
      <w:proofErr w:type="gramStart"/>
      <w:r w:rsidRPr="00794504">
        <w:rPr>
          <w:rFonts w:ascii="Times New Roman" w:eastAsiaTheme="minorHAnsi" w:hAnsi="Times New Roman"/>
          <w:color w:val="000000"/>
          <w:sz w:val="28"/>
          <w:szCs w:val="28"/>
          <w:lang w:val="ru-RU"/>
        </w:rPr>
        <w:t>дств в р</w:t>
      </w:r>
      <w:proofErr w:type="gramEnd"/>
      <w:r w:rsidRPr="00794504">
        <w:rPr>
          <w:rFonts w:ascii="Times New Roman" w:eastAsiaTheme="minorHAnsi" w:hAnsi="Times New Roman"/>
          <w:color w:val="000000"/>
          <w:sz w:val="28"/>
          <w:szCs w:val="28"/>
          <w:lang w:val="ru-RU"/>
        </w:rPr>
        <w:t xml:space="preserve">азрезе многоквартирных домов, дворовые территории которых подлежат благоустройству. </w:t>
      </w:r>
    </w:p>
    <w:p w:rsidR="00794504" w:rsidRPr="00794504" w:rsidRDefault="00794504" w:rsidP="00794504">
      <w:pPr>
        <w:autoSpaceDE w:val="0"/>
        <w:autoSpaceDN w:val="0"/>
        <w:adjustRightInd w:val="0"/>
        <w:spacing w:after="0" w:line="240" w:lineRule="auto"/>
        <w:ind w:firstLine="708"/>
        <w:jc w:val="both"/>
        <w:rPr>
          <w:rFonts w:ascii="Times New Roman" w:eastAsiaTheme="minorHAnsi" w:hAnsi="Times New Roman"/>
          <w:color w:val="000000"/>
          <w:sz w:val="28"/>
          <w:szCs w:val="28"/>
          <w:lang w:val="ru-RU"/>
        </w:rPr>
      </w:pPr>
      <w:r w:rsidRPr="00794504">
        <w:rPr>
          <w:rFonts w:ascii="Times New Roman" w:eastAsiaTheme="minorHAnsi" w:hAnsi="Times New Roman"/>
          <w:color w:val="000000"/>
          <w:sz w:val="28"/>
          <w:szCs w:val="28"/>
          <w:lang w:val="ru-RU"/>
        </w:rPr>
        <w:t xml:space="preserve">13. </w:t>
      </w:r>
      <w:r w:rsidR="00A2486F">
        <w:rPr>
          <w:rFonts w:ascii="Times New Roman" w:eastAsiaTheme="minorHAnsi" w:hAnsi="Times New Roman"/>
          <w:color w:val="000000"/>
          <w:sz w:val="28"/>
          <w:szCs w:val="28"/>
          <w:lang w:val="ru-RU"/>
        </w:rPr>
        <w:t>Сельские поселения</w:t>
      </w:r>
      <w:r w:rsidRPr="00794504">
        <w:rPr>
          <w:rFonts w:ascii="Times New Roman" w:eastAsiaTheme="minorHAnsi" w:hAnsi="Times New Roman"/>
          <w:color w:val="000000"/>
          <w:sz w:val="28"/>
          <w:szCs w:val="28"/>
          <w:lang w:val="ru-RU"/>
        </w:rPr>
        <w:t xml:space="preserve"> обеспечива</w:t>
      </w:r>
      <w:r w:rsidR="00A2486F">
        <w:rPr>
          <w:rFonts w:ascii="Times New Roman" w:eastAsiaTheme="minorHAnsi" w:hAnsi="Times New Roman"/>
          <w:color w:val="000000"/>
          <w:sz w:val="28"/>
          <w:szCs w:val="28"/>
          <w:lang w:val="ru-RU"/>
        </w:rPr>
        <w:t>ю</w:t>
      </w:r>
      <w:r w:rsidRPr="00794504">
        <w:rPr>
          <w:rFonts w:ascii="Times New Roman" w:eastAsiaTheme="minorHAnsi" w:hAnsi="Times New Roman"/>
          <w:color w:val="000000"/>
          <w:sz w:val="28"/>
          <w:szCs w:val="28"/>
          <w:lang w:val="ru-RU"/>
        </w:rPr>
        <w:t xml:space="preserve">т ежемесячное опубликование на официальном сайте в информационно-телекоммуникационной сети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794504" w:rsidRPr="00794504" w:rsidRDefault="00794504" w:rsidP="00794504">
      <w:pPr>
        <w:spacing w:after="0" w:line="240" w:lineRule="auto"/>
        <w:ind w:firstLine="708"/>
        <w:jc w:val="both"/>
        <w:rPr>
          <w:rFonts w:ascii="Times New Roman" w:eastAsia="Calibri" w:hAnsi="Times New Roman"/>
          <w:sz w:val="28"/>
          <w:szCs w:val="28"/>
          <w:lang w:val="ru-RU"/>
        </w:rPr>
      </w:pPr>
      <w:r w:rsidRPr="00794504">
        <w:rPr>
          <w:rFonts w:ascii="Times New Roman" w:eastAsia="Calibri" w:hAnsi="Times New Roman"/>
          <w:sz w:val="28"/>
          <w:szCs w:val="28"/>
          <w:lang w:val="ru-RU"/>
        </w:rPr>
        <w:t xml:space="preserve">14.  </w:t>
      </w:r>
      <w:r w:rsidR="00A2486F">
        <w:rPr>
          <w:rFonts w:ascii="Times New Roman" w:eastAsia="Calibri" w:hAnsi="Times New Roman"/>
          <w:sz w:val="28"/>
          <w:szCs w:val="28"/>
          <w:lang w:val="ru-RU"/>
        </w:rPr>
        <w:t>Сельские поселения</w:t>
      </w:r>
      <w:r w:rsidRPr="00794504">
        <w:rPr>
          <w:rFonts w:ascii="Times New Roman" w:eastAsia="Calibri" w:hAnsi="Times New Roman"/>
          <w:sz w:val="28"/>
          <w:szCs w:val="28"/>
          <w:lang w:val="ru-RU"/>
        </w:rPr>
        <w:t xml:space="preserve"> ежемесячно обеспечива</w:t>
      </w:r>
      <w:r w:rsidR="00A2486F">
        <w:rPr>
          <w:rFonts w:ascii="Times New Roman" w:eastAsia="Calibri" w:hAnsi="Times New Roman"/>
          <w:sz w:val="28"/>
          <w:szCs w:val="28"/>
          <w:lang w:val="ru-RU"/>
        </w:rPr>
        <w:t>ю</w:t>
      </w:r>
      <w:r w:rsidRPr="00794504">
        <w:rPr>
          <w:rFonts w:ascii="Times New Roman" w:eastAsia="Calibri" w:hAnsi="Times New Roman"/>
          <w:sz w:val="28"/>
          <w:szCs w:val="28"/>
          <w:lang w:val="ru-RU"/>
        </w:rPr>
        <w:t xml:space="preserve">т направление данных о поступивших от заинтересованных лиц денежных средствах в </w:t>
      </w:r>
      <w:r w:rsidRPr="00794504">
        <w:rPr>
          <w:rFonts w:ascii="Times New Roman" w:eastAsia="Calibri" w:hAnsi="Times New Roman"/>
          <w:sz w:val="28"/>
          <w:szCs w:val="28"/>
          <w:lang w:val="ru-RU"/>
        </w:rPr>
        <w:lastRenderedPageBreak/>
        <w:t xml:space="preserve">разрезе многоквартирных домов, дворовые территории которых подлежат благоустройству, в адрес общественной муниципальной комиссии. </w:t>
      </w:r>
    </w:p>
    <w:p w:rsidR="00794504" w:rsidRPr="00794504" w:rsidRDefault="00AE06A4" w:rsidP="00794504">
      <w:pPr>
        <w:spacing w:after="0" w:line="240" w:lineRule="auto"/>
        <w:ind w:firstLine="708"/>
        <w:jc w:val="both"/>
        <w:rPr>
          <w:rFonts w:ascii="Times New Roman" w:eastAsia="Calibri" w:hAnsi="Times New Roman"/>
          <w:sz w:val="28"/>
          <w:szCs w:val="28"/>
          <w:lang w:val="ru-RU"/>
        </w:rPr>
      </w:pPr>
      <w:r>
        <w:rPr>
          <w:rFonts w:ascii="Times New Roman" w:eastAsia="Calibri" w:hAnsi="Times New Roman"/>
          <w:sz w:val="28"/>
          <w:szCs w:val="28"/>
          <w:lang w:val="ru-RU"/>
        </w:rPr>
        <w:t xml:space="preserve">15. </w:t>
      </w:r>
      <w:r w:rsidR="00794504" w:rsidRPr="00794504">
        <w:rPr>
          <w:rFonts w:ascii="Times New Roman" w:eastAsia="Calibri" w:hAnsi="Times New Roman"/>
          <w:sz w:val="28"/>
          <w:szCs w:val="28"/>
          <w:lang w:val="ru-RU"/>
        </w:rPr>
        <w:t xml:space="preserve">Расходование аккумулированных денежных средств заинтересованных лиц осуществляется </w:t>
      </w:r>
      <w:r w:rsidR="00A2486F">
        <w:rPr>
          <w:rFonts w:ascii="Times New Roman" w:eastAsia="Calibri" w:hAnsi="Times New Roman"/>
          <w:sz w:val="28"/>
          <w:szCs w:val="28"/>
          <w:lang w:val="ru-RU"/>
        </w:rPr>
        <w:t>сельскими поселениями</w:t>
      </w:r>
      <w:r w:rsidR="00794504" w:rsidRPr="00794504">
        <w:rPr>
          <w:rFonts w:ascii="Times New Roman" w:eastAsia="Calibri" w:hAnsi="Times New Roman"/>
          <w:sz w:val="28"/>
          <w:szCs w:val="28"/>
          <w:lang w:val="ru-RU"/>
        </w:rPr>
        <w:t xml:space="preserve">  на финансирование дополнительного</w:t>
      </w:r>
      <w:r w:rsidR="00A2486F">
        <w:rPr>
          <w:rFonts w:ascii="Times New Roman" w:eastAsia="Calibri" w:hAnsi="Times New Roman"/>
          <w:sz w:val="28"/>
          <w:szCs w:val="28"/>
          <w:lang w:val="ru-RU"/>
        </w:rPr>
        <w:t xml:space="preserve"> </w:t>
      </w:r>
      <w:r w:rsidR="00794504" w:rsidRPr="00794504">
        <w:rPr>
          <w:rFonts w:ascii="Times New Roman" w:eastAsia="Calibri" w:hAnsi="Times New Roman"/>
          <w:sz w:val="28"/>
          <w:szCs w:val="28"/>
          <w:lang w:val="ru-RU"/>
        </w:rPr>
        <w:t>перечн</w:t>
      </w:r>
      <w:r w:rsidR="00C63DF1">
        <w:rPr>
          <w:rFonts w:ascii="Times New Roman" w:eastAsia="Calibri" w:hAnsi="Times New Roman"/>
          <w:sz w:val="28"/>
          <w:szCs w:val="28"/>
          <w:lang w:val="ru-RU"/>
        </w:rPr>
        <w:t>я</w:t>
      </w:r>
      <w:r w:rsidR="00794504" w:rsidRPr="00794504">
        <w:rPr>
          <w:rFonts w:ascii="Times New Roman" w:eastAsia="Calibri" w:hAnsi="Times New Roman"/>
          <w:sz w:val="28"/>
          <w:szCs w:val="28"/>
          <w:lang w:val="ru-RU"/>
        </w:rPr>
        <w:t xml:space="preserve"> работ по благоустройству дворовых территорий в соответствии с утвержденной заявкой.  </w:t>
      </w:r>
    </w:p>
    <w:p w:rsidR="00794504" w:rsidRPr="00794504" w:rsidRDefault="00794504" w:rsidP="00794504">
      <w:pPr>
        <w:spacing w:after="0" w:line="240" w:lineRule="auto"/>
        <w:ind w:firstLine="708"/>
        <w:jc w:val="both"/>
        <w:rPr>
          <w:rFonts w:ascii="Times New Roman" w:eastAsia="Calibri" w:hAnsi="Times New Roman"/>
          <w:sz w:val="28"/>
          <w:szCs w:val="28"/>
          <w:lang w:val="ru-RU"/>
        </w:rPr>
      </w:pPr>
      <w:r w:rsidRPr="00794504">
        <w:rPr>
          <w:rFonts w:ascii="Times New Roman" w:eastAsia="Calibri" w:hAnsi="Times New Roman"/>
          <w:sz w:val="28"/>
          <w:szCs w:val="28"/>
          <w:lang w:val="ru-RU"/>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794504" w:rsidRPr="00794504" w:rsidRDefault="00794504" w:rsidP="00794504">
      <w:pPr>
        <w:spacing w:after="0" w:line="240" w:lineRule="auto"/>
        <w:ind w:firstLine="708"/>
        <w:jc w:val="both"/>
        <w:rPr>
          <w:rFonts w:ascii="Times New Roman" w:eastAsia="Calibri" w:hAnsi="Times New Roman"/>
          <w:sz w:val="28"/>
          <w:szCs w:val="28"/>
          <w:lang w:val="ru-RU"/>
        </w:rPr>
      </w:pPr>
      <w:r w:rsidRPr="00F87C62">
        <w:rPr>
          <w:rFonts w:ascii="Times New Roman" w:eastAsia="Calibri" w:hAnsi="Times New Roman"/>
          <w:sz w:val="28"/>
          <w:szCs w:val="28"/>
          <w:lang w:val="ru-RU"/>
        </w:rPr>
        <w:t xml:space="preserve">17. </w:t>
      </w:r>
      <w:r w:rsidR="00F87C62">
        <w:rPr>
          <w:rFonts w:ascii="Times New Roman" w:eastAsia="Calibri" w:hAnsi="Times New Roman"/>
          <w:sz w:val="28"/>
          <w:szCs w:val="28"/>
          <w:lang w:val="ru-RU"/>
        </w:rPr>
        <w:t>Ответственность за нецелевое расходование денежных средств заинтересованных лиц несет сельское поселение.</w:t>
      </w:r>
    </w:p>
    <w:p w:rsidR="00794504" w:rsidRPr="00794504" w:rsidRDefault="00794504" w:rsidP="00794504">
      <w:pPr>
        <w:rPr>
          <w:rFonts w:ascii="Times New Roman" w:eastAsia="Calibri" w:hAnsi="Times New Roman"/>
          <w:sz w:val="28"/>
          <w:szCs w:val="28"/>
          <w:lang w:val="ru-RU"/>
        </w:rPr>
      </w:pPr>
      <w:r w:rsidRPr="00794504">
        <w:rPr>
          <w:rFonts w:ascii="Times New Roman" w:eastAsia="Calibri" w:hAnsi="Times New Roman"/>
          <w:sz w:val="28"/>
          <w:szCs w:val="28"/>
          <w:lang w:val="ru-RU"/>
        </w:rPr>
        <w:br w:type="page"/>
      </w:r>
    </w:p>
    <w:p w:rsidR="000B1797" w:rsidRDefault="000B1797" w:rsidP="000B1797">
      <w:pPr>
        <w:widowControl w:val="0"/>
        <w:autoSpaceDE w:val="0"/>
        <w:autoSpaceDN w:val="0"/>
        <w:adjustRightInd w:val="0"/>
        <w:spacing w:after="0" w:line="240" w:lineRule="auto"/>
        <w:jc w:val="right"/>
        <w:outlineLvl w:val="1"/>
        <w:rPr>
          <w:rFonts w:ascii="Times New Roman" w:hAnsi="Times New Roman"/>
          <w:sz w:val="28"/>
          <w:szCs w:val="28"/>
          <w:lang w:val="ru-RU" w:eastAsia="ru-RU"/>
        </w:rPr>
      </w:pPr>
      <w:r>
        <w:rPr>
          <w:rFonts w:ascii="Times New Roman" w:hAnsi="Times New Roman"/>
          <w:sz w:val="28"/>
          <w:szCs w:val="28"/>
          <w:lang w:val="ru-RU" w:eastAsia="ru-RU"/>
        </w:rPr>
        <w:lastRenderedPageBreak/>
        <w:t>ПРИЛОЖЕНИЕ № 8</w:t>
      </w:r>
    </w:p>
    <w:p w:rsidR="000B1797" w:rsidRDefault="000B1797"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794504">
        <w:rPr>
          <w:rFonts w:ascii="Times New Roman" w:hAnsi="Times New Roman"/>
          <w:sz w:val="28"/>
          <w:szCs w:val="28"/>
          <w:lang w:val="ru-RU" w:eastAsia="ru-RU"/>
        </w:rPr>
        <w:t>Порядок разработки,</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794504">
        <w:rPr>
          <w:rFonts w:ascii="Times New Roman" w:hAnsi="Times New Roman"/>
          <w:sz w:val="28"/>
          <w:szCs w:val="28"/>
          <w:lang w:val="ru-RU" w:eastAsia="ru-RU"/>
        </w:rPr>
        <w:t xml:space="preserve"> обсуждения с заинтересованными лицами и</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794504">
        <w:rPr>
          <w:rFonts w:ascii="Times New Roman" w:hAnsi="Times New Roman"/>
          <w:sz w:val="28"/>
          <w:szCs w:val="28"/>
          <w:lang w:val="ru-RU" w:eastAsia="ru-RU"/>
        </w:rPr>
        <w:t xml:space="preserve"> утверждения </w:t>
      </w:r>
      <w:proofErr w:type="gramStart"/>
      <w:r w:rsidRPr="00794504">
        <w:rPr>
          <w:rFonts w:ascii="Times New Roman" w:hAnsi="Times New Roman"/>
          <w:sz w:val="28"/>
          <w:szCs w:val="28"/>
          <w:lang w:val="ru-RU" w:eastAsia="ru-RU"/>
        </w:rPr>
        <w:t>дизайн-проектов</w:t>
      </w:r>
      <w:proofErr w:type="gramEnd"/>
      <w:r w:rsidRPr="00794504">
        <w:rPr>
          <w:rFonts w:ascii="Times New Roman" w:hAnsi="Times New Roman"/>
          <w:sz w:val="28"/>
          <w:szCs w:val="28"/>
          <w:lang w:val="ru-RU" w:eastAsia="ru-RU"/>
        </w:rPr>
        <w:t xml:space="preserve"> благоустройства дворовых территорий,</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r w:rsidRPr="00794504">
        <w:rPr>
          <w:rFonts w:ascii="Times New Roman" w:hAnsi="Times New Roman"/>
          <w:sz w:val="28"/>
          <w:szCs w:val="28"/>
          <w:lang w:val="ru-RU" w:eastAsia="ru-RU"/>
        </w:rPr>
        <w:t xml:space="preserve"> </w:t>
      </w:r>
      <w:proofErr w:type="gramStart"/>
      <w:r w:rsidRPr="00794504">
        <w:rPr>
          <w:rFonts w:ascii="Times New Roman" w:hAnsi="Times New Roman"/>
          <w:sz w:val="28"/>
          <w:szCs w:val="28"/>
          <w:lang w:val="ru-RU" w:eastAsia="ru-RU"/>
        </w:rPr>
        <w:t>включенных</w:t>
      </w:r>
      <w:proofErr w:type="gramEnd"/>
      <w:r w:rsidRPr="00794504">
        <w:rPr>
          <w:rFonts w:ascii="Times New Roman" w:hAnsi="Times New Roman"/>
          <w:sz w:val="28"/>
          <w:szCs w:val="28"/>
          <w:lang w:val="ru-RU" w:eastAsia="ru-RU"/>
        </w:rPr>
        <w:t xml:space="preserve"> в муниципальную программу на 2017 год</w:t>
      </w:r>
    </w:p>
    <w:p w:rsidR="00794504" w:rsidRPr="00794504" w:rsidRDefault="00794504" w:rsidP="00794504">
      <w:pPr>
        <w:widowControl w:val="0"/>
        <w:autoSpaceDE w:val="0"/>
        <w:autoSpaceDN w:val="0"/>
        <w:adjustRightInd w:val="0"/>
        <w:spacing w:after="0" w:line="240" w:lineRule="auto"/>
        <w:jc w:val="center"/>
        <w:outlineLvl w:val="1"/>
        <w:rPr>
          <w:rFonts w:ascii="Times New Roman" w:hAnsi="Times New Roman"/>
          <w:sz w:val="28"/>
          <w:szCs w:val="28"/>
          <w:lang w:val="ru-RU" w:eastAsia="ru-RU"/>
        </w:rPr>
      </w:pPr>
    </w:p>
    <w:p w:rsidR="001F6384" w:rsidRPr="001E2ADA" w:rsidRDefault="001F6384" w:rsidP="001F6384">
      <w:pPr>
        <w:pStyle w:val="ac"/>
        <w:jc w:val="center"/>
        <w:rPr>
          <w:rFonts w:ascii="Times New Roman" w:hAnsi="Times New Roman" w:cs="Times New Roman"/>
          <w:b/>
          <w:sz w:val="28"/>
          <w:szCs w:val="28"/>
        </w:rPr>
      </w:pPr>
      <w:r w:rsidRPr="001E2ADA">
        <w:rPr>
          <w:rFonts w:ascii="Times New Roman" w:hAnsi="Times New Roman" w:cs="Times New Roman"/>
          <w:b/>
          <w:sz w:val="28"/>
          <w:szCs w:val="28"/>
        </w:rPr>
        <w:t>Общие положения</w:t>
      </w:r>
    </w:p>
    <w:p w:rsidR="001F6384" w:rsidRPr="001E2ADA" w:rsidRDefault="001F6384" w:rsidP="001F6384">
      <w:pPr>
        <w:pStyle w:val="ac"/>
        <w:jc w:val="both"/>
        <w:rPr>
          <w:rFonts w:ascii="Times New Roman" w:hAnsi="Times New Roman" w:cs="Times New Roman"/>
          <w:sz w:val="28"/>
          <w:szCs w:val="28"/>
        </w:rPr>
      </w:pPr>
    </w:p>
    <w:p w:rsidR="001F6384" w:rsidRPr="001E2ADA" w:rsidRDefault="001F6384" w:rsidP="001F6384">
      <w:pPr>
        <w:pStyle w:val="ac"/>
        <w:ind w:firstLine="720"/>
        <w:jc w:val="both"/>
        <w:rPr>
          <w:rFonts w:ascii="Times New Roman" w:hAnsi="Times New Roman" w:cs="Times New Roman"/>
          <w:bCs/>
          <w:sz w:val="28"/>
          <w:szCs w:val="28"/>
        </w:rPr>
      </w:pPr>
      <w:r w:rsidRPr="001E2ADA">
        <w:rPr>
          <w:rFonts w:ascii="Times New Roman" w:hAnsi="Times New Roman" w:cs="Times New Roman"/>
          <w:sz w:val="28"/>
          <w:szCs w:val="28"/>
        </w:rPr>
        <w:t xml:space="preserve">1.1. </w:t>
      </w:r>
      <w:proofErr w:type="gramStart"/>
      <w:r w:rsidRPr="001E2ADA">
        <w:rPr>
          <w:rFonts w:ascii="Times New Roman" w:hAnsi="Times New Roman" w:cs="Times New Roman"/>
          <w:sz w:val="28"/>
          <w:szCs w:val="28"/>
        </w:rPr>
        <w:t xml:space="preserve">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w:t>
      </w:r>
      <w:r>
        <w:rPr>
          <w:rFonts w:ascii="Times New Roman" w:hAnsi="Times New Roman" w:cs="Times New Roman"/>
          <w:sz w:val="28"/>
          <w:szCs w:val="28"/>
        </w:rPr>
        <w:t>Холмогорского</w:t>
      </w:r>
      <w:r w:rsidRPr="001E2ADA">
        <w:rPr>
          <w:rFonts w:ascii="Times New Roman" w:hAnsi="Times New Roman" w:cs="Times New Roman"/>
          <w:sz w:val="28"/>
          <w:szCs w:val="28"/>
        </w:rPr>
        <w:t xml:space="preserve"> района, а также дизайн-проекта благоустройства территории общего пользования </w:t>
      </w:r>
      <w:r>
        <w:rPr>
          <w:rFonts w:ascii="Times New Roman" w:hAnsi="Times New Roman" w:cs="Times New Roman"/>
          <w:sz w:val="28"/>
          <w:szCs w:val="28"/>
        </w:rPr>
        <w:t xml:space="preserve">Холмогорского </w:t>
      </w:r>
      <w:r w:rsidRPr="001E2ADA">
        <w:rPr>
          <w:rFonts w:ascii="Times New Roman" w:hAnsi="Times New Roman" w:cs="Times New Roman"/>
          <w:sz w:val="28"/>
          <w:szCs w:val="28"/>
        </w:rPr>
        <w:t xml:space="preserve">района, а также их утверждение </w:t>
      </w:r>
      <w:r w:rsidRPr="001E2ADA">
        <w:rPr>
          <w:rFonts w:ascii="Times New Roman" w:hAnsi="Times New Roman" w:cs="Times New Roman"/>
          <w:color w:val="000000"/>
          <w:sz w:val="28"/>
          <w:szCs w:val="28"/>
        </w:rPr>
        <w:t>рамках реализации муниципальной программы «</w:t>
      </w:r>
      <w:r>
        <w:rPr>
          <w:rFonts w:ascii="Times New Roman" w:hAnsi="Times New Roman" w:cs="Times New Roman"/>
          <w:color w:val="000000"/>
          <w:sz w:val="28"/>
          <w:szCs w:val="28"/>
        </w:rPr>
        <w:t>Формирование современной городской среды в МО «Холмогорский муниципальный район» на 2017 год»</w:t>
      </w:r>
      <w:r w:rsidRPr="001E2ADA">
        <w:rPr>
          <w:rFonts w:ascii="Times New Roman" w:hAnsi="Times New Roman" w:cs="Times New Roman"/>
          <w:sz w:val="28"/>
          <w:szCs w:val="28"/>
        </w:rPr>
        <w:t xml:space="preserve"> </w:t>
      </w:r>
      <w:r w:rsidRPr="001E2ADA">
        <w:rPr>
          <w:rFonts w:ascii="Times New Roman" w:hAnsi="Times New Roman" w:cs="Times New Roman"/>
          <w:bCs/>
          <w:sz w:val="28"/>
          <w:szCs w:val="28"/>
        </w:rPr>
        <w:t xml:space="preserve">(далее – Порядок). </w:t>
      </w:r>
      <w:proofErr w:type="gramEnd"/>
    </w:p>
    <w:p w:rsidR="001F6384" w:rsidRPr="001E2ADA" w:rsidRDefault="001F6384" w:rsidP="001F6384">
      <w:pPr>
        <w:pStyle w:val="ac"/>
        <w:ind w:firstLine="720"/>
        <w:jc w:val="both"/>
        <w:rPr>
          <w:rFonts w:ascii="Times New Roman" w:hAnsi="Times New Roman" w:cs="Times New Roman"/>
          <w:sz w:val="28"/>
          <w:szCs w:val="28"/>
        </w:rPr>
      </w:pPr>
      <w:r w:rsidRPr="001E2ADA">
        <w:rPr>
          <w:rFonts w:ascii="Times New Roman" w:hAnsi="Times New Roman" w:cs="Times New Roman"/>
          <w:sz w:val="28"/>
          <w:szCs w:val="28"/>
        </w:rPr>
        <w:t xml:space="preserve">1.2. Под </w:t>
      </w:r>
      <w:proofErr w:type="gramStart"/>
      <w:r w:rsidRPr="001E2ADA">
        <w:rPr>
          <w:rFonts w:ascii="Times New Roman" w:hAnsi="Times New Roman" w:cs="Times New Roman"/>
          <w:sz w:val="28"/>
          <w:szCs w:val="28"/>
        </w:rPr>
        <w:t>дизайн-проектом</w:t>
      </w:r>
      <w:proofErr w:type="gramEnd"/>
      <w:r w:rsidRPr="001E2ADA">
        <w:rPr>
          <w:rFonts w:ascii="Times New Roman" w:hAnsi="Times New Roman" w:cs="Times New Roman"/>
          <w:sz w:val="28"/>
          <w:szCs w:val="28"/>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1E2ADA">
        <w:rPr>
          <w:rFonts w:ascii="Times New Roman" w:hAnsi="Times New Roman" w:cs="Times New Roman"/>
          <w:sz w:val="28"/>
          <w:szCs w:val="28"/>
        </w:rPr>
        <w:t>фотофиксацией</w:t>
      </w:r>
      <w:proofErr w:type="spellEnd"/>
      <w:r w:rsidRPr="001E2ADA">
        <w:rPr>
          <w:rFonts w:ascii="Times New Roman" w:hAnsi="Times New Roman" w:cs="Times New Roman"/>
          <w:sz w:val="28"/>
          <w:szCs w:val="28"/>
        </w:rPr>
        <w:t xml:space="preserve"> существующего положения, с описанием работ и мероприятий, предлагаемых к выполнению (далее – дизайн проект).</w:t>
      </w:r>
    </w:p>
    <w:p w:rsidR="001F6384" w:rsidRPr="001E2ADA" w:rsidRDefault="001F6384" w:rsidP="001F6384">
      <w:pPr>
        <w:pStyle w:val="ac"/>
        <w:ind w:firstLine="720"/>
        <w:jc w:val="both"/>
        <w:rPr>
          <w:rFonts w:ascii="Times New Roman" w:hAnsi="Times New Roman" w:cs="Times New Roman"/>
          <w:iCs/>
          <w:sz w:val="28"/>
          <w:szCs w:val="28"/>
        </w:rPr>
      </w:pPr>
      <w:r w:rsidRPr="001E2ADA">
        <w:rPr>
          <w:rFonts w:ascii="Times New Roman" w:hAnsi="Times New Roman" w:cs="Times New Roman"/>
          <w:iCs/>
          <w:sz w:val="28"/>
          <w:szCs w:val="28"/>
        </w:rPr>
        <w:t xml:space="preserve">Содержание </w:t>
      </w:r>
      <w:proofErr w:type="gramStart"/>
      <w:r w:rsidRPr="001E2ADA">
        <w:rPr>
          <w:rFonts w:ascii="Times New Roman" w:hAnsi="Times New Roman" w:cs="Times New Roman"/>
          <w:iCs/>
          <w:sz w:val="28"/>
          <w:szCs w:val="28"/>
        </w:rPr>
        <w:t>дизайн-проекта</w:t>
      </w:r>
      <w:proofErr w:type="gramEnd"/>
      <w:r w:rsidRPr="001E2ADA">
        <w:rPr>
          <w:rFonts w:ascii="Times New Roman" w:hAnsi="Times New Roman" w:cs="Times New Roman"/>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1F6384" w:rsidRPr="001E2ADA" w:rsidRDefault="001F6384" w:rsidP="001F6384">
      <w:pPr>
        <w:pStyle w:val="ac"/>
        <w:ind w:firstLine="720"/>
        <w:jc w:val="both"/>
        <w:rPr>
          <w:rFonts w:ascii="Times New Roman" w:hAnsi="Times New Roman" w:cs="Times New Roman"/>
          <w:iCs/>
          <w:sz w:val="28"/>
          <w:szCs w:val="28"/>
        </w:rPr>
      </w:pPr>
      <w:r w:rsidRPr="001E2ADA">
        <w:rPr>
          <w:rFonts w:ascii="Times New Roman" w:hAnsi="Times New Roman" w:cs="Times New Roman"/>
          <w:iCs/>
          <w:sz w:val="28"/>
          <w:szCs w:val="28"/>
        </w:rPr>
        <w:t>1.</w:t>
      </w:r>
      <w:r w:rsidRPr="001E2ADA">
        <w:rPr>
          <w:rFonts w:ascii="Times New Roman" w:hAnsi="Times New Roman" w:cs="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1F6384" w:rsidRPr="001E2ADA" w:rsidRDefault="001F6384" w:rsidP="001F6384">
      <w:pPr>
        <w:pStyle w:val="ac"/>
        <w:jc w:val="both"/>
        <w:rPr>
          <w:rFonts w:ascii="Times New Roman" w:hAnsi="Times New Roman" w:cs="Times New Roman"/>
          <w:sz w:val="28"/>
          <w:szCs w:val="28"/>
        </w:rPr>
      </w:pPr>
    </w:p>
    <w:p w:rsidR="001F6384" w:rsidRPr="001E2ADA" w:rsidRDefault="001F6384" w:rsidP="001F6384">
      <w:pPr>
        <w:pStyle w:val="ac"/>
        <w:jc w:val="center"/>
        <w:rPr>
          <w:rFonts w:ascii="Times New Roman" w:hAnsi="Times New Roman" w:cs="Times New Roman"/>
          <w:b/>
          <w:sz w:val="28"/>
          <w:szCs w:val="28"/>
        </w:rPr>
      </w:pPr>
      <w:r w:rsidRPr="001E2ADA">
        <w:rPr>
          <w:rFonts w:ascii="Times New Roman" w:hAnsi="Times New Roman" w:cs="Times New Roman"/>
          <w:b/>
          <w:sz w:val="28"/>
          <w:szCs w:val="28"/>
        </w:rPr>
        <w:t xml:space="preserve">2. Разработка </w:t>
      </w:r>
      <w:proofErr w:type="gramStart"/>
      <w:r w:rsidRPr="001E2ADA">
        <w:rPr>
          <w:rFonts w:ascii="Times New Roman" w:hAnsi="Times New Roman" w:cs="Times New Roman"/>
          <w:b/>
          <w:sz w:val="28"/>
          <w:szCs w:val="28"/>
        </w:rPr>
        <w:t>дизайн-проектов</w:t>
      </w:r>
      <w:proofErr w:type="gramEnd"/>
    </w:p>
    <w:p w:rsidR="001F6384" w:rsidRPr="001E2ADA" w:rsidRDefault="001F6384" w:rsidP="001F6384">
      <w:pPr>
        <w:pStyle w:val="ac"/>
        <w:jc w:val="both"/>
        <w:rPr>
          <w:rFonts w:ascii="Times New Roman" w:hAnsi="Times New Roman" w:cs="Times New Roman"/>
          <w:sz w:val="28"/>
          <w:szCs w:val="28"/>
        </w:rPr>
      </w:pPr>
    </w:p>
    <w:p w:rsidR="005F78C7" w:rsidRPr="005F78C7" w:rsidRDefault="001F6384" w:rsidP="005F78C7">
      <w:pPr>
        <w:spacing w:after="0" w:line="240" w:lineRule="auto"/>
        <w:jc w:val="both"/>
        <w:rPr>
          <w:rFonts w:ascii="Times New Roman" w:eastAsia="Calibri" w:hAnsi="Times New Roman"/>
          <w:sz w:val="28"/>
          <w:szCs w:val="28"/>
          <w:lang w:val="ru-RU"/>
        </w:rPr>
      </w:pPr>
      <w:r w:rsidRPr="000479A5">
        <w:rPr>
          <w:rFonts w:ascii="Times New Roman" w:hAnsi="Times New Roman"/>
          <w:sz w:val="28"/>
          <w:szCs w:val="28"/>
          <w:lang w:val="ru-RU"/>
        </w:rPr>
        <w:tab/>
      </w:r>
      <w:r w:rsidRPr="005F78C7">
        <w:rPr>
          <w:rFonts w:ascii="Times New Roman" w:hAnsi="Times New Roman"/>
          <w:sz w:val="28"/>
          <w:szCs w:val="28"/>
          <w:lang w:val="ru-RU"/>
        </w:rPr>
        <w:t xml:space="preserve">2.1. </w:t>
      </w:r>
      <w:r w:rsidR="005F78C7" w:rsidRPr="005F78C7">
        <w:rPr>
          <w:rFonts w:ascii="Times New Roman" w:eastAsia="Calibri" w:hAnsi="Times New Roman"/>
          <w:sz w:val="28"/>
          <w:szCs w:val="28"/>
          <w:lang w:val="ru-RU"/>
        </w:rPr>
        <w:t xml:space="preserve">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заключают договор со специализированной организацией на разработку </w:t>
      </w:r>
      <w:proofErr w:type="gramStart"/>
      <w:r w:rsidR="005F78C7" w:rsidRPr="005F78C7">
        <w:rPr>
          <w:rFonts w:ascii="Times New Roman" w:eastAsia="Calibri" w:hAnsi="Times New Roman"/>
          <w:sz w:val="28"/>
          <w:szCs w:val="28"/>
          <w:lang w:val="ru-RU"/>
        </w:rPr>
        <w:t>дизайн-проекта</w:t>
      </w:r>
      <w:proofErr w:type="gramEnd"/>
      <w:r w:rsidR="005F78C7" w:rsidRPr="005F78C7">
        <w:rPr>
          <w:rFonts w:ascii="Times New Roman" w:eastAsia="Calibri" w:hAnsi="Times New Roman"/>
          <w:sz w:val="28"/>
          <w:szCs w:val="28"/>
          <w:lang w:val="ru-RU"/>
        </w:rPr>
        <w:t xml:space="preserve"> благоустройства дворовой территории МКД.</w:t>
      </w:r>
    </w:p>
    <w:p w:rsidR="005F78C7" w:rsidRPr="005F78C7" w:rsidRDefault="005F78C7" w:rsidP="001F6384">
      <w:pPr>
        <w:pStyle w:val="ac"/>
        <w:jc w:val="both"/>
        <w:rPr>
          <w:rFonts w:ascii="Times New Roman" w:hAnsi="Times New Roman" w:cs="Times New Roman"/>
          <w:sz w:val="28"/>
          <w:szCs w:val="28"/>
        </w:rPr>
      </w:pPr>
    </w:p>
    <w:p w:rsidR="001F6384" w:rsidRPr="001E2ADA" w:rsidRDefault="005F78C7" w:rsidP="005F78C7">
      <w:pPr>
        <w:pStyle w:val="ac"/>
        <w:ind w:firstLine="360"/>
        <w:jc w:val="both"/>
        <w:rPr>
          <w:rFonts w:ascii="Times New Roman" w:hAnsi="Times New Roman" w:cs="Times New Roman"/>
          <w:sz w:val="28"/>
          <w:szCs w:val="28"/>
        </w:rPr>
      </w:pPr>
      <w:r>
        <w:rPr>
          <w:rFonts w:ascii="Times New Roman" w:hAnsi="Times New Roman" w:cs="Times New Roman"/>
          <w:sz w:val="28"/>
          <w:szCs w:val="28"/>
        </w:rPr>
        <w:t xml:space="preserve">2.2. </w:t>
      </w:r>
      <w:r w:rsidR="001F6384" w:rsidRPr="001E2ADA">
        <w:rPr>
          <w:rFonts w:ascii="Times New Roman" w:hAnsi="Times New Roman" w:cs="Times New Roman"/>
          <w:sz w:val="28"/>
          <w:szCs w:val="28"/>
        </w:rPr>
        <w:t xml:space="preserve">Разработка </w:t>
      </w:r>
      <w:proofErr w:type="gramStart"/>
      <w:r w:rsidR="001F6384" w:rsidRPr="001E2ADA">
        <w:rPr>
          <w:rFonts w:ascii="Times New Roman" w:hAnsi="Times New Roman" w:cs="Times New Roman"/>
          <w:sz w:val="28"/>
          <w:szCs w:val="28"/>
        </w:rPr>
        <w:t>дизайн-проекта</w:t>
      </w:r>
      <w:proofErr w:type="gramEnd"/>
      <w:r w:rsidR="001F6384" w:rsidRPr="001E2ADA">
        <w:rPr>
          <w:rFonts w:ascii="Times New Roman" w:hAnsi="Times New Roman" w:cs="Times New Roman"/>
          <w:sz w:val="28"/>
          <w:szCs w:val="28"/>
        </w:rPr>
        <w:t xml:space="preserve"> в отношении дворовых территорий многоквартирных домов, расположенных на территории </w:t>
      </w:r>
      <w:r w:rsidR="001F6384">
        <w:rPr>
          <w:rFonts w:ascii="Times New Roman" w:hAnsi="Times New Roman" w:cs="Times New Roman"/>
          <w:sz w:val="28"/>
          <w:szCs w:val="28"/>
        </w:rPr>
        <w:t>Холмогорского</w:t>
      </w:r>
      <w:r w:rsidR="001F6384" w:rsidRPr="001E2ADA">
        <w:rPr>
          <w:rFonts w:ascii="Times New Roman" w:hAnsi="Times New Roman" w:cs="Times New Roman"/>
          <w:sz w:val="28"/>
          <w:szCs w:val="28"/>
        </w:rPr>
        <w:t xml:space="preserve"> района и территорий общего пользования </w:t>
      </w:r>
      <w:r w:rsidR="001F6384">
        <w:rPr>
          <w:rFonts w:ascii="Times New Roman" w:hAnsi="Times New Roman" w:cs="Times New Roman"/>
          <w:sz w:val="28"/>
          <w:szCs w:val="28"/>
        </w:rPr>
        <w:t>Холмогорского</w:t>
      </w:r>
      <w:r w:rsidR="001F6384" w:rsidRPr="001E2ADA">
        <w:rPr>
          <w:rFonts w:ascii="Times New Roman" w:hAnsi="Times New Roman" w:cs="Times New Roman"/>
          <w:sz w:val="28"/>
          <w:szCs w:val="28"/>
        </w:rPr>
        <w:t xml:space="preserve"> района, осуществляется в соответствии с </w:t>
      </w:r>
      <w:r w:rsidR="001F6384" w:rsidRPr="001E2ADA">
        <w:rPr>
          <w:rFonts w:ascii="Times New Roman" w:hAnsi="Times New Roman" w:cs="Times New Roman"/>
          <w:bCs/>
          <w:sz w:val="28"/>
          <w:szCs w:val="28"/>
        </w:rPr>
        <w:t>требованиями Градостроительного кодекса Российской Федерации</w:t>
      </w:r>
      <w:r w:rsidR="001F6384" w:rsidRPr="001E2ADA">
        <w:rPr>
          <w:rFonts w:ascii="Times New Roman" w:hAnsi="Times New Roman" w:cs="Times New Roman"/>
          <w:sz w:val="28"/>
          <w:szCs w:val="28"/>
        </w:rPr>
        <w:t>, а также действующими строительными, санитарными и иными нормами и правилами.</w:t>
      </w:r>
    </w:p>
    <w:p w:rsidR="00102490" w:rsidRPr="00102490" w:rsidRDefault="001F6384" w:rsidP="00102490">
      <w:pPr>
        <w:spacing w:after="0" w:line="240" w:lineRule="auto"/>
        <w:jc w:val="both"/>
        <w:rPr>
          <w:rFonts w:ascii="Times New Roman" w:eastAsia="Calibri" w:hAnsi="Times New Roman"/>
          <w:sz w:val="28"/>
          <w:szCs w:val="28"/>
          <w:lang w:val="ru-RU"/>
        </w:rPr>
      </w:pPr>
      <w:r w:rsidRPr="005F78C7">
        <w:rPr>
          <w:rFonts w:ascii="Times New Roman" w:hAnsi="Times New Roman"/>
          <w:sz w:val="28"/>
          <w:szCs w:val="28"/>
          <w:lang w:val="ru-RU"/>
        </w:rPr>
        <w:tab/>
      </w:r>
      <w:r w:rsidRPr="00102490">
        <w:rPr>
          <w:rFonts w:ascii="Times New Roman" w:hAnsi="Times New Roman"/>
          <w:sz w:val="28"/>
          <w:szCs w:val="28"/>
          <w:lang w:val="ru-RU"/>
        </w:rPr>
        <w:t>2.</w:t>
      </w:r>
      <w:r w:rsidR="005F78C7">
        <w:rPr>
          <w:rFonts w:ascii="Times New Roman" w:hAnsi="Times New Roman"/>
          <w:sz w:val="28"/>
          <w:szCs w:val="28"/>
          <w:lang w:val="ru-RU"/>
        </w:rPr>
        <w:t>3</w:t>
      </w:r>
      <w:r w:rsidRPr="00102490">
        <w:rPr>
          <w:rFonts w:ascii="Times New Roman" w:hAnsi="Times New Roman"/>
          <w:sz w:val="28"/>
          <w:szCs w:val="28"/>
          <w:lang w:val="ru-RU"/>
        </w:rPr>
        <w:t xml:space="preserve">. </w:t>
      </w:r>
      <w:r w:rsidR="00102490" w:rsidRPr="00102490">
        <w:rPr>
          <w:rFonts w:ascii="Times New Roman" w:hAnsi="Times New Roman"/>
          <w:sz w:val="28"/>
          <w:szCs w:val="28"/>
          <w:lang w:val="ru-RU"/>
        </w:rPr>
        <w:t xml:space="preserve">Разработка </w:t>
      </w:r>
      <w:proofErr w:type="gramStart"/>
      <w:r w:rsidR="00102490" w:rsidRPr="00102490">
        <w:rPr>
          <w:rFonts w:ascii="Times New Roman" w:hAnsi="Times New Roman"/>
          <w:sz w:val="28"/>
          <w:szCs w:val="28"/>
          <w:lang w:val="ru-RU"/>
        </w:rPr>
        <w:t>дизайн-проекта</w:t>
      </w:r>
      <w:proofErr w:type="gramEnd"/>
      <w:r w:rsidR="00102490" w:rsidRPr="00102490">
        <w:rPr>
          <w:rFonts w:ascii="Times New Roman" w:hAnsi="Times New Roman"/>
          <w:sz w:val="28"/>
          <w:szCs w:val="28"/>
          <w:lang w:val="ru-RU"/>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w:t>
      </w:r>
    </w:p>
    <w:p w:rsidR="001F6384" w:rsidRPr="001E2ADA" w:rsidRDefault="00102490" w:rsidP="00102490">
      <w:pPr>
        <w:pStyle w:val="ac"/>
        <w:ind w:firstLine="708"/>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sz w:val="28"/>
          <w:szCs w:val="28"/>
        </w:rPr>
        <w:t xml:space="preserve"> </w:t>
      </w:r>
      <w:r w:rsidRPr="00102490">
        <w:rPr>
          <w:rFonts w:ascii="Times New Roman" w:hAnsi="Times New Roman"/>
          <w:sz w:val="28"/>
          <w:szCs w:val="28"/>
        </w:rPr>
        <w:t>Разработанный дизайн-проект благоустройства дворовой территории МКД обсуждается и утверждается на общем собрании</w:t>
      </w:r>
      <w:r>
        <w:rPr>
          <w:rFonts w:ascii="Times New Roman" w:hAnsi="Times New Roman"/>
          <w:sz w:val="28"/>
          <w:szCs w:val="28"/>
        </w:rPr>
        <w:t xml:space="preserve"> </w:t>
      </w:r>
      <w:r w:rsidRPr="00102490">
        <w:rPr>
          <w:rFonts w:ascii="Times New Roman" w:hAnsi="Times New Roman"/>
          <w:sz w:val="28"/>
          <w:szCs w:val="28"/>
        </w:rPr>
        <w:t xml:space="preserve">собственников МКД либо лицом, уполномоченным общим собранием на согласование </w:t>
      </w:r>
      <w:proofErr w:type="gramStart"/>
      <w:r w:rsidRPr="00102490">
        <w:rPr>
          <w:rFonts w:ascii="Times New Roman" w:hAnsi="Times New Roman"/>
          <w:sz w:val="28"/>
          <w:szCs w:val="28"/>
        </w:rPr>
        <w:t>дизайн-проекта</w:t>
      </w:r>
      <w:proofErr w:type="gramEnd"/>
      <w:r w:rsidRPr="00102490">
        <w:rPr>
          <w:rFonts w:ascii="Times New Roman" w:hAnsi="Times New Roman"/>
          <w:sz w:val="28"/>
          <w:szCs w:val="28"/>
        </w:rPr>
        <w:t xml:space="preserve">. </w:t>
      </w:r>
    </w:p>
    <w:p w:rsidR="001F6384" w:rsidRPr="001E2ADA" w:rsidRDefault="001F6384" w:rsidP="001F6384">
      <w:pPr>
        <w:pStyle w:val="ac"/>
        <w:jc w:val="center"/>
        <w:rPr>
          <w:rFonts w:ascii="Times New Roman" w:hAnsi="Times New Roman" w:cs="Times New Roman"/>
          <w:b/>
          <w:sz w:val="28"/>
          <w:szCs w:val="28"/>
        </w:rPr>
      </w:pPr>
    </w:p>
    <w:p w:rsidR="001F6384" w:rsidRPr="001E2ADA" w:rsidRDefault="001F6384" w:rsidP="001F6384">
      <w:pPr>
        <w:pStyle w:val="ac"/>
        <w:jc w:val="center"/>
        <w:rPr>
          <w:rFonts w:ascii="Times New Roman" w:hAnsi="Times New Roman" w:cs="Times New Roman"/>
          <w:sz w:val="28"/>
          <w:szCs w:val="28"/>
        </w:rPr>
      </w:pPr>
      <w:r w:rsidRPr="001E2ADA">
        <w:rPr>
          <w:rFonts w:ascii="Times New Roman" w:hAnsi="Times New Roman" w:cs="Times New Roman"/>
          <w:b/>
          <w:sz w:val="28"/>
          <w:szCs w:val="28"/>
        </w:rPr>
        <w:t xml:space="preserve">3. Обсуждение, согласование и утверждение </w:t>
      </w:r>
      <w:proofErr w:type="gramStart"/>
      <w:r w:rsidRPr="001E2ADA">
        <w:rPr>
          <w:rFonts w:ascii="Times New Roman" w:hAnsi="Times New Roman" w:cs="Times New Roman"/>
          <w:b/>
          <w:sz w:val="28"/>
          <w:szCs w:val="28"/>
        </w:rPr>
        <w:t>дизайн-проекта</w:t>
      </w:r>
      <w:proofErr w:type="gramEnd"/>
    </w:p>
    <w:p w:rsidR="001F6384" w:rsidRPr="001E2ADA" w:rsidRDefault="001F6384" w:rsidP="001F6384">
      <w:pPr>
        <w:pStyle w:val="ac"/>
        <w:jc w:val="both"/>
        <w:rPr>
          <w:rFonts w:ascii="Times New Roman" w:hAnsi="Times New Roman" w:cs="Times New Roman"/>
          <w:sz w:val="28"/>
          <w:szCs w:val="28"/>
        </w:rPr>
      </w:pPr>
    </w:p>
    <w:p w:rsidR="001F6384" w:rsidRPr="001E2ADA" w:rsidRDefault="00BC21BC" w:rsidP="001F6384">
      <w:pPr>
        <w:pStyle w:val="ac"/>
        <w:jc w:val="both"/>
        <w:rPr>
          <w:rFonts w:ascii="Times New Roman" w:hAnsi="Times New Roman" w:cs="Times New Roman"/>
          <w:sz w:val="28"/>
          <w:szCs w:val="28"/>
        </w:rPr>
      </w:pPr>
      <w:r>
        <w:rPr>
          <w:rFonts w:ascii="Times New Roman" w:hAnsi="Times New Roman" w:cs="Times New Roman"/>
          <w:sz w:val="28"/>
          <w:szCs w:val="28"/>
        </w:rPr>
        <w:tab/>
        <w:t>3.1.</w:t>
      </w:r>
      <w:r w:rsidR="001F6384" w:rsidRPr="001E2ADA">
        <w:rPr>
          <w:rFonts w:ascii="Times New Roman" w:hAnsi="Times New Roman" w:cs="Times New Roman"/>
          <w:sz w:val="28"/>
          <w:szCs w:val="28"/>
        </w:rPr>
        <w:t xml:space="preserve"> Уполномоченное лицо обеспечивает обсуждение, согласование </w:t>
      </w:r>
      <w:proofErr w:type="gramStart"/>
      <w:r w:rsidR="001F6384" w:rsidRPr="001E2ADA">
        <w:rPr>
          <w:rFonts w:ascii="Times New Roman" w:hAnsi="Times New Roman" w:cs="Times New Roman"/>
          <w:sz w:val="28"/>
          <w:szCs w:val="28"/>
        </w:rPr>
        <w:t>дизайн-проекта</w:t>
      </w:r>
      <w:proofErr w:type="gramEnd"/>
      <w:r w:rsidR="001F6384" w:rsidRPr="001E2ADA">
        <w:rPr>
          <w:rFonts w:ascii="Times New Roman" w:hAnsi="Times New Roman" w:cs="Times New Roman"/>
          <w:sz w:val="28"/>
          <w:szCs w:val="28"/>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1F6384" w:rsidRPr="001E2ADA" w:rsidRDefault="001F6384" w:rsidP="001F6384">
      <w:pPr>
        <w:pStyle w:val="ac"/>
        <w:jc w:val="both"/>
        <w:rPr>
          <w:rFonts w:ascii="Times New Roman" w:hAnsi="Times New Roman" w:cs="Times New Roman"/>
          <w:sz w:val="28"/>
          <w:szCs w:val="28"/>
        </w:rPr>
      </w:pPr>
      <w:r w:rsidRPr="001E2ADA">
        <w:rPr>
          <w:rFonts w:ascii="Times New Roman" w:hAnsi="Times New Roman" w:cs="Times New Roman"/>
          <w:sz w:val="28"/>
          <w:szCs w:val="28"/>
        </w:rPr>
        <w:tab/>
        <w:t>3.</w:t>
      </w:r>
      <w:r w:rsidR="00AA0F36">
        <w:rPr>
          <w:rFonts w:ascii="Times New Roman" w:hAnsi="Times New Roman" w:cs="Times New Roman"/>
          <w:sz w:val="28"/>
          <w:szCs w:val="28"/>
        </w:rPr>
        <w:t>2</w:t>
      </w:r>
      <w:r w:rsidRPr="001E2ADA">
        <w:rPr>
          <w:rFonts w:ascii="Times New Roman" w:hAnsi="Times New Roman" w:cs="Times New Roman"/>
          <w:sz w:val="28"/>
          <w:szCs w:val="28"/>
        </w:rPr>
        <w:t xml:space="preserve">. Утверждение </w:t>
      </w:r>
      <w:proofErr w:type="gramStart"/>
      <w:r w:rsidRPr="001E2ADA">
        <w:rPr>
          <w:rFonts w:ascii="Times New Roman" w:hAnsi="Times New Roman" w:cs="Times New Roman"/>
          <w:sz w:val="28"/>
          <w:szCs w:val="28"/>
        </w:rPr>
        <w:t>дизайн-проекта</w:t>
      </w:r>
      <w:proofErr w:type="gramEnd"/>
      <w:r w:rsidRPr="001E2ADA">
        <w:rPr>
          <w:rFonts w:ascii="Times New Roman" w:hAnsi="Times New Roman" w:cs="Times New Roman"/>
          <w:sz w:val="28"/>
          <w:szCs w:val="28"/>
        </w:rPr>
        <w:t xml:space="preserve"> благоустройства дворовой территории многоквартирного дома осуществляется </w:t>
      </w:r>
      <w:r w:rsidR="00BC21BC">
        <w:rPr>
          <w:rFonts w:ascii="Times New Roman" w:hAnsi="Times New Roman" w:cs="Times New Roman"/>
          <w:sz w:val="28"/>
          <w:szCs w:val="28"/>
        </w:rPr>
        <w:t>а</w:t>
      </w:r>
      <w:r w:rsidRPr="001E2ADA">
        <w:rPr>
          <w:rFonts w:ascii="Times New Roman" w:hAnsi="Times New Roman" w:cs="Times New Roman"/>
          <w:sz w:val="28"/>
          <w:szCs w:val="28"/>
        </w:rPr>
        <w:t>дминистрацией</w:t>
      </w:r>
      <w:r w:rsidR="00BC21BC">
        <w:rPr>
          <w:rFonts w:ascii="Times New Roman" w:hAnsi="Times New Roman" w:cs="Times New Roman"/>
          <w:sz w:val="28"/>
          <w:szCs w:val="28"/>
        </w:rPr>
        <w:t xml:space="preserve"> муниципального образования «Холмогорский муниципальный район»</w:t>
      </w:r>
      <w:r w:rsidRPr="001E2ADA">
        <w:rPr>
          <w:rFonts w:ascii="Times New Roman" w:hAnsi="Times New Roman" w:cs="Times New Roman"/>
          <w:sz w:val="28"/>
          <w:szCs w:val="28"/>
        </w:rPr>
        <w:t xml:space="preserve"> в течение 3 рабочих дней со дня согласования дизайн-проекта дворовой территории многоквартирного дома уполномоченным лицом.</w:t>
      </w:r>
    </w:p>
    <w:p w:rsidR="001F6384" w:rsidRPr="001E2ADA" w:rsidRDefault="001F6384" w:rsidP="001F6384">
      <w:pPr>
        <w:pStyle w:val="ac"/>
        <w:jc w:val="both"/>
        <w:rPr>
          <w:rFonts w:ascii="Times New Roman" w:hAnsi="Times New Roman" w:cs="Times New Roman"/>
          <w:sz w:val="28"/>
          <w:szCs w:val="28"/>
        </w:rPr>
      </w:pPr>
      <w:r w:rsidRPr="001E2ADA">
        <w:rPr>
          <w:rFonts w:ascii="Times New Roman" w:hAnsi="Times New Roman" w:cs="Times New Roman"/>
          <w:sz w:val="28"/>
          <w:szCs w:val="28"/>
        </w:rPr>
        <w:tab/>
        <w:t>3.</w:t>
      </w:r>
      <w:r w:rsidR="00AA0F36">
        <w:rPr>
          <w:rFonts w:ascii="Times New Roman" w:hAnsi="Times New Roman" w:cs="Times New Roman"/>
          <w:sz w:val="28"/>
          <w:szCs w:val="28"/>
        </w:rPr>
        <w:t>3</w:t>
      </w:r>
      <w:r w:rsidRPr="001E2ADA">
        <w:rPr>
          <w:rFonts w:ascii="Times New Roman" w:hAnsi="Times New Roman" w:cs="Times New Roman"/>
          <w:sz w:val="28"/>
          <w:szCs w:val="28"/>
        </w:rPr>
        <w:t xml:space="preserve">. Обсуждение, согласование и утверждение </w:t>
      </w:r>
      <w:proofErr w:type="gramStart"/>
      <w:r w:rsidRPr="001E2ADA">
        <w:rPr>
          <w:rFonts w:ascii="Times New Roman" w:hAnsi="Times New Roman" w:cs="Times New Roman"/>
          <w:sz w:val="28"/>
          <w:szCs w:val="28"/>
        </w:rPr>
        <w:t>дизайн-проекта</w:t>
      </w:r>
      <w:proofErr w:type="gramEnd"/>
      <w:r w:rsidRPr="001E2ADA">
        <w:rPr>
          <w:rFonts w:ascii="Times New Roman" w:hAnsi="Times New Roman" w:cs="Times New Roman"/>
          <w:sz w:val="28"/>
          <w:szCs w:val="28"/>
        </w:rPr>
        <w:t xml:space="preserve"> благоустройства территории общего пользования, включенной общественной комиссией в адресный перечень</w:t>
      </w:r>
      <w:r w:rsidRPr="001E2ADA">
        <w:rPr>
          <w:rFonts w:ascii="Times New Roman" w:hAnsi="Times New Roman" w:cs="Times New Roman"/>
          <w:color w:val="000000"/>
          <w:sz w:val="28"/>
          <w:szCs w:val="28"/>
        </w:rPr>
        <w:t xml:space="preserve"> дворовых территорий проекта программы</w:t>
      </w:r>
      <w:r w:rsidRPr="001E2ADA">
        <w:rPr>
          <w:rFonts w:ascii="Times New Roman" w:hAnsi="Times New Roman" w:cs="Times New Roman"/>
          <w:sz w:val="28"/>
          <w:szCs w:val="28"/>
        </w:rPr>
        <w:t xml:space="preserve"> по итогам утверждения </w:t>
      </w:r>
      <w:r w:rsidRPr="001E2ADA">
        <w:rPr>
          <w:rFonts w:ascii="Times New Roman" w:hAnsi="Times New Roman" w:cs="Times New Roman"/>
          <w:color w:val="000000"/>
          <w:sz w:val="28"/>
          <w:szCs w:val="28"/>
        </w:rPr>
        <w:t xml:space="preserve">протокола </w:t>
      </w:r>
      <w:r w:rsidRPr="001E2ADA">
        <w:rPr>
          <w:rFonts w:ascii="Times New Roman" w:hAnsi="Times New Roman" w:cs="Times New Roman"/>
          <w:sz w:val="28"/>
          <w:szCs w:val="28"/>
        </w:rPr>
        <w:t xml:space="preserve">оценки предложений граждан, организаций на включение в адресный перечень территорий общего пользования </w:t>
      </w:r>
      <w:r w:rsidR="00BC21BC">
        <w:rPr>
          <w:rFonts w:ascii="Times New Roman" w:hAnsi="Times New Roman" w:cs="Times New Roman"/>
          <w:sz w:val="28"/>
          <w:szCs w:val="28"/>
        </w:rPr>
        <w:t>Холмогорского</w:t>
      </w:r>
      <w:r w:rsidRPr="001E2ADA">
        <w:rPr>
          <w:rFonts w:ascii="Times New Roman" w:hAnsi="Times New Roman" w:cs="Times New Roman"/>
          <w:sz w:val="28"/>
          <w:szCs w:val="28"/>
        </w:rPr>
        <w:t xml:space="preserve"> района осуществляется с участием представителей проектировщиков и других профильных специалистов.</w:t>
      </w:r>
    </w:p>
    <w:p w:rsidR="001F6384" w:rsidRPr="001E2ADA" w:rsidRDefault="001F6384" w:rsidP="001F6384">
      <w:pPr>
        <w:pStyle w:val="ac"/>
        <w:jc w:val="both"/>
        <w:rPr>
          <w:rFonts w:ascii="Times New Roman" w:hAnsi="Times New Roman" w:cs="Times New Roman"/>
          <w:sz w:val="28"/>
          <w:szCs w:val="28"/>
        </w:rPr>
      </w:pPr>
      <w:r w:rsidRPr="001E2ADA">
        <w:rPr>
          <w:rFonts w:ascii="Times New Roman" w:hAnsi="Times New Roman" w:cs="Times New Roman"/>
          <w:sz w:val="28"/>
          <w:szCs w:val="28"/>
        </w:rPr>
        <w:tab/>
        <w:t>3.</w:t>
      </w:r>
      <w:r w:rsidR="00AA0F36">
        <w:rPr>
          <w:rFonts w:ascii="Times New Roman" w:hAnsi="Times New Roman" w:cs="Times New Roman"/>
          <w:sz w:val="28"/>
          <w:szCs w:val="28"/>
        </w:rPr>
        <w:t>4</w:t>
      </w:r>
      <w:r w:rsidRPr="001E2ADA">
        <w:rPr>
          <w:rFonts w:ascii="Times New Roman" w:hAnsi="Times New Roman" w:cs="Times New Roman"/>
          <w:sz w:val="28"/>
          <w:szCs w:val="28"/>
        </w:rPr>
        <w:t xml:space="preserve">.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1F6384" w:rsidRPr="001E2ADA" w:rsidRDefault="001F6384" w:rsidP="001F6384">
      <w:pPr>
        <w:pStyle w:val="ac"/>
        <w:jc w:val="both"/>
        <w:rPr>
          <w:rFonts w:ascii="Times New Roman" w:hAnsi="Times New Roman" w:cs="Times New Roman"/>
          <w:sz w:val="28"/>
          <w:szCs w:val="28"/>
        </w:rPr>
      </w:pPr>
      <w:r w:rsidRPr="001E2ADA">
        <w:rPr>
          <w:rFonts w:ascii="Times New Roman" w:hAnsi="Times New Roman" w:cs="Times New Roman"/>
          <w:sz w:val="28"/>
          <w:szCs w:val="28"/>
        </w:rPr>
        <w:tab/>
        <w:t>3.</w:t>
      </w:r>
      <w:r w:rsidR="00AA0F36">
        <w:rPr>
          <w:rFonts w:ascii="Times New Roman" w:hAnsi="Times New Roman" w:cs="Times New Roman"/>
          <w:sz w:val="28"/>
          <w:szCs w:val="28"/>
        </w:rPr>
        <w:t>5</w:t>
      </w:r>
      <w:r w:rsidRPr="001E2ADA">
        <w:rPr>
          <w:rFonts w:ascii="Times New Roman" w:hAnsi="Times New Roman" w:cs="Times New Roman"/>
          <w:sz w:val="28"/>
          <w:szCs w:val="28"/>
        </w:rPr>
        <w:t xml:space="preserve">. Дизайн-проект на благоустройство территории общего пользования утверждается в одном экземпляре и хранится в </w:t>
      </w:r>
      <w:r w:rsidR="005F78C7">
        <w:rPr>
          <w:rFonts w:ascii="Times New Roman" w:hAnsi="Times New Roman" w:cs="Times New Roman"/>
          <w:sz w:val="28"/>
          <w:szCs w:val="28"/>
        </w:rPr>
        <w:t xml:space="preserve">администрации </w:t>
      </w:r>
      <w:r w:rsidR="00AA0F36">
        <w:rPr>
          <w:rFonts w:ascii="Times New Roman" w:hAnsi="Times New Roman" w:cs="Times New Roman"/>
          <w:sz w:val="28"/>
          <w:szCs w:val="28"/>
        </w:rPr>
        <w:t>сельского поселения.</w:t>
      </w:r>
    </w:p>
    <w:p w:rsidR="001F6384" w:rsidRPr="001E2ADA" w:rsidRDefault="001F6384" w:rsidP="001F6384">
      <w:pPr>
        <w:pStyle w:val="ac"/>
        <w:jc w:val="both"/>
        <w:rPr>
          <w:rFonts w:ascii="Times New Roman" w:hAnsi="Times New Roman" w:cs="Times New Roman"/>
          <w:sz w:val="28"/>
          <w:szCs w:val="28"/>
        </w:rPr>
      </w:pPr>
    </w:p>
    <w:p w:rsidR="001F6384" w:rsidRPr="001E2ADA" w:rsidRDefault="001F6384" w:rsidP="001F6384">
      <w:pPr>
        <w:pStyle w:val="ac"/>
        <w:jc w:val="both"/>
        <w:rPr>
          <w:rFonts w:ascii="Times New Roman" w:hAnsi="Times New Roman" w:cs="Times New Roman"/>
          <w:sz w:val="28"/>
          <w:szCs w:val="28"/>
        </w:rPr>
      </w:pPr>
    </w:p>
    <w:p w:rsidR="00C63DF1" w:rsidRDefault="00C63DF1" w:rsidP="0007245A">
      <w:pPr>
        <w:spacing w:after="0" w:line="240" w:lineRule="auto"/>
        <w:ind w:firstLine="709"/>
        <w:rPr>
          <w:rFonts w:ascii="Times New Roman" w:hAnsi="Times New Roman"/>
          <w:sz w:val="28"/>
          <w:szCs w:val="28"/>
          <w:lang w:val="ru-RU" w:eastAsia="ru-RU"/>
        </w:rPr>
      </w:pPr>
    </w:p>
    <w:p w:rsidR="00C63DF1" w:rsidRDefault="00C63DF1" w:rsidP="0007245A">
      <w:pPr>
        <w:spacing w:after="0" w:line="240" w:lineRule="auto"/>
        <w:ind w:firstLine="709"/>
        <w:rPr>
          <w:rFonts w:ascii="Times New Roman" w:hAnsi="Times New Roman"/>
          <w:sz w:val="28"/>
          <w:szCs w:val="28"/>
          <w:lang w:val="ru-RU" w:eastAsia="ru-RU"/>
        </w:rPr>
      </w:pPr>
    </w:p>
    <w:p w:rsidR="00C63DF1" w:rsidRDefault="00C63DF1" w:rsidP="005F78C7">
      <w:pPr>
        <w:spacing w:after="0" w:line="240" w:lineRule="auto"/>
        <w:jc w:val="right"/>
        <w:rPr>
          <w:rFonts w:ascii="Times New Roman" w:hAnsi="Times New Roman"/>
          <w:sz w:val="28"/>
          <w:szCs w:val="28"/>
          <w:lang w:val="ru-RU" w:eastAsia="ru-RU"/>
        </w:rPr>
      </w:pPr>
      <w:r>
        <w:rPr>
          <w:rFonts w:ascii="Times New Roman" w:hAnsi="Times New Roman"/>
          <w:sz w:val="28"/>
          <w:szCs w:val="28"/>
          <w:lang w:val="ru-RU" w:eastAsia="ru-RU"/>
        </w:rPr>
        <w:lastRenderedPageBreak/>
        <w:t>ПРИЛОЖЕНИЕ № 9 к Программе</w:t>
      </w:r>
    </w:p>
    <w:p w:rsidR="00C63DF1" w:rsidRDefault="00C63DF1" w:rsidP="00C63DF1">
      <w:pPr>
        <w:shd w:val="clear" w:color="auto" w:fill="FFFFFF"/>
        <w:spacing w:after="0" w:line="240" w:lineRule="auto"/>
        <w:jc w:val="center"/>
        <w:rPr>
          <w:rFonts w:ascii="Times New Roman" w:hAnsi="Times New Roman"/>
          <w:sz w:val="28"/>
          <w:szCs w:val="28"/>
          <w:lang w:val="ru-RU" w:eastAsia="ru-RU"/>
        </w:rPr>
      </w:pPr>
    </w:p>
    <w:p w:rsidR="00C63DF1" w:rsidRDefault="00C63DF1" w:rsidP="00C63DF1">
      <w:pPr>
        <w:shd w:val="clear" w:color="auto" w:fill="FFFFFF"/>
        <w:spacing w:after="0" w:line="240" w:lineRule="auto"/>
        <w:jc w:val="center"/>
        <w:rPr>
          <w:rFonts w:ascii="Times New Roman" w:hAnsi="Times New Roman"/>
          <w:sz w:val="28"/>
          <w:szCs w:val="28"/>
          <w:lang w:val="ru-RU" w:eastAsia="ru-RU"/>
        </w:rPr>
      </w:pPr>
      <w:r w:rsidRPr="00C63DF1">
        <w:rPr>
          <w:rFonts w:ascii="Times New Roman" w:hAnsi="Times New Roman"/>
          <w:sz w:val="28"/>
          <w:szCs w:val="28"/>
          <w:lang w:val="ru-RU" w:eastAsia="ru-RU"/>
        </w:rPr>
        <w:t xml:space="preserve">Порядок </w:t>
      </w:r>
    </w:p>
    <w:p w:rsidR="00C63DF1" w:rsidRDefault="00C63DF1" w:rsidP="00C63DF1">
      <w:pPr>
        <w:shd w:val="clear" w:color="auto" w:fill="FFFFFF"/>
        <w:spacing w:after="0" w:line="240" w:lineRule="auto"/>
        <w:jc w:val="center"/>
        <w:rPr>
          <w:rFonts w:ascii="Times New Roman" w:hAnsi="Times New Roman"/>
          <w:sz w:val="28"/>
          <w:szCs w:val="28"/>
          <w:lang w:val="ru-RU" w:eastAsia="ru-RU"/>
        </w:rPr>
      </w:pPr>
      <w:r w:rsidRPr="00C63DF1">
        <w:rPr>
          <w:rFonts w:ascii="Times New Roman" w:hAnsi="Times New Roman"/>
          <w:sz w:val="28"/>
          <w:szCs w:val="28"/>
          <w:lang w:val="ru-RU" w:eastAsia="ru-RU"/>
        </w:rPr>
        <w:t>трудового и</w:t>
      </w:r>
      <w:r>
        <w:rPr>
          <w:rFonts w:ascii="Times New Roman" w:hAnsi="Times New Roman"/>
          <w:sz w:val="28"/>
          <w:szCs w:val="28"/>
          <w:lang w:val="ru-RU" w:eastAsia="ru-RU"/>
        </w:rPr>
        <w:t xml:space="preserve"> </w:t>
      </w:r>
      <w:r w:rsidRPr="00C63DF1">
        <w:rPr>
          <w:rFonts w:ascii="Times New Roman" w:hAnsi="Times New Roman"/>
          <w:sz w:val="28"/>
          <w:szCs w:val="28"/>
          <w:lang w:val="ru-RU" w:eastAsia="ru-RU"/>
        </w:rPr>
        <w:t xml:space="preserve">(или) финансового участия граждан </w:t>
      </w:r>
    </w:p>
    <w:p w:rsidR="00C63DF1" w:rsidRDefault="00C63DF1" w:rsidP="00C63DF1">
      <w:pPr>
        <w:shd w:val="clear" w:color="auto" w:fill="FFFFFF"/>
        <w:spacing w:after="0" w:line="240" w:lineRule="auto"/>
        <w:jc w:val="center"/>
        <w:rPr>
          <w:rFonts w:ascii="Times New Roman" w:hAnsi="Times New Roman"/>
          <w:sz w:val="28"/>
          <w:szCs w:val="28"/>
          <w:lang w:val="ru-RU" w:eastAsia="ru-RU"/>
        </w:rPr>
      </w:pPr>
      <w:r w:rsidRPr="00C63DF1">
        <w:rPr>
          <w:rFonts w:ascii="Times New Roman" w:hAnsi="Times New Roman"/>
          <w:sz w:val="28"/>
          <w:szCs w:val="28"/>
          <w:lang w:val="ru-RU" w:eastAsia="ru-RU"/>
        </w:rPr>
        <w:t>в выполнении дополнительного перечня работ</w:t>
      </w:r>
    </w:p>
    <w:p w:rsidR="00C63DF1" w:rsidRDefault="00C63DF1" w:rsidP="00C63DF1">
      <w:pPr>
        <w:shd w:val="clear" w:color="auto" w:fill="FFFFFF"/>
        <w:spacing w:after="0" w:line="240" w:lineRule="auto"/>
        <w:jc w:val="center"/>
        <w:rPr>
          <w:rFonts w:ascii="Times New Roman" w:hAnsi="Times New Roman"/>
          <w:sz w:val="28"/>
          <w:szCs w:val="28"/>
          <w:lang w:val="ru-RU" w:eastAsia="ru-RU"/>
        </w:rPr>
      </w:pPr>
      <w:r w:rsidRPr="00C63DF1">
        <w:rPr>
          <w:rFonts w:ascii="Times New Roman" w:hAnsi="Times New Roman"/>
          <w:sz w:val="28"/>
          <w:szCs w:val="28"/>
          <w:lang w:val="ru-RU" w:eastAsia="ru-RU"/>
        </w:rPr>
        <w:t xml:space="preserve"> по благоустройству дворовых территорий</w:t>
      </w:r>
    </w:p>
    <w:p w:rsidR="00C63DF1" w:rsidRDefault="00C63DF1" w:rsidP="00C63DF1">
      <w:pPr>
        <w:shd w:val="clear" w:color="auto" w:fill="FFFFFF"/>
        <w:spacing w:after="0" w:line="240" w:lineRule="auto"/>
        <w:jc w:val="center"/>
        <w:rPr>
          <w:rFonts w:ascii="Times New Roman" w:hAnsi="Times New Roman"/>
          <w:sz w:val="28"/>
          <w:szCs w:val="28"/>
          <w:lang w:val="ru-RU" w:eastAsia="ru-RU"/>
        </w:rPr>
      </w:pPr>
    </w:p>
    <w:p w:rsidR="00C63DF1" w:rsidRPr="00C63DF1" w:rsidRDefault="00C63DF1" w:rsidP="00C63DF1">
      <w:pPr>
        <w:pStyle w:val="a5"/>
        <w:numPr>
          <w:ilvl w:val="0"/>
          <w:numId w:val="9"/>
        </w:numPr>
        <w:shd w:val="clear" w:color="auto" w:fill="FFFFFF"/>
        <w:spacing w:after="0" w:line="240" w:lineRule="auto"/>
        <w:jc w:val="center"/>
        <w:rPr>
          <w:rFonts w:ascii="Times New Roman" w:hAnsi="Times New Roman"/>
          <w:sz w:val="28"/>
          <w:szCs w:val="28"/>
          <w:lang w:val="ru-RU" w:eastAsia="ru-RU"/>
        </w:rPr>
      </w:pPr>
      <w:r w:rsidRPr="00C63DF1">
        <w:rPr>
          <w:rFonts w:ascii="Times New Roman" w:hAnsi="Times New Roman"/>
          <w:sz w:val="28"/>
          <w:szCs w:val="28"/>
          <w:lang w:val="ru-RU" w:eastAsia="ru-RU"/>
        </w:rPr>
        <w:t>Общие положения</w:t>
      </w:r>
    </w:p>
    <w:p w:rsidR="00C63DF1" w:rsidRPr="00C63DF1" w:rsidRDefault="00C63DF1" w:rsidP="00C63DF1">
      <w:pPr>
        <w:shd w:val="clear" w:color="auto" w:fill="FFFFFF"/>
        <w:spacing w:after="0" w:line="240" w:lineRule="auto"/>
        <w:ind w:left="360"/>
        <w:jc w:val="center"/>
        <w:rPr>
          <w:rFonts w:ascii="Times New Roman" w:hAnsi="Times New Roman"/>
          <w:sz w:val="28"/>
          <w:szCs w:val="28"/>
          <w:lang w:val="ru-RU" w:eastAsia="ru-RU"/>
        </w:rPr>
      </w:pP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Pr>
          <w:rFonts w:ascii="Times New Roman" w:hAnsi="Times New Roman"/>
          <w:sz w:val="28"/>
          <w:szCs w:val="28"/>
          <w:lang w:val="ru-RU" w:eastAsia="ru-RU"/>
        </w:rPr>
        <w:t xml:space="preserve">1.1. </w:t>
      </w:r>
      <w:r w:rsidRPr="00C63DF1">
        <w:rPr>
          <w:rFonts w:ascii="Times New Roman" w:hAnsi="Times New Roman"/>
          <w:sz w:val="28"/>
          <w:szCs w:val="28"/>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дополнительного перечня работ по благоустройству дворовых территорий.</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Pr>
          <w:rFonts w:ascii="Times New Roman" w:hAnsi="Times New Roman"/>
          <w:sz w:val="28"/>
          <w:szCs w:val="28"/>
          <w:lang w:val="ru-RU" w:eastAsia="ru-RU"/>
        </w:rPr>
        <w:t xml:space="preserve">1.2. </w:t>
      </w:r>
      <w:r w:rsidRPr="00C63DF1">
        <w:rPr>
          <w:rFonts w:ascii="Times New Roman" w:hAnsi="Times New Roman"/>
          <w:sz w:val="28"/>
          <w:szCs w:val="28"/>
          <w:lang w:val="ru-RU" w:eastAsia="ru-RU"/>
        </w:rPr>
        <w:t>Под формой финансового участия понимается привлечение денежных средств заинтересованных лиц для финансирования части затрат по выполнению дополнительного перечня работ по благоустройству дворовых территорий.</w:t>
      </w:r>
    </w:p>
    <w:p w:rsidR="00C63DF1" w:rsidRPr="00C63DF1" w:rsidRDefault="00C63DF1" w:rsidP="00C63DF1">
      <w:pPr>
        <w:shd w:val="clear" w:color="auto" w:fill="FFFFFF"/>
        <w:spacing w:after="0" w:line="240" w:lineRule="auto"/>
        <w:jc w:val="both"/>
        <w:rPr>
          <w:rFonts w:ascii="Times New Roman" w:hAnsi="Times New Roman"/>
          <w:sz w:val="28"/>
          <w:szCs w:val="28"/>
          <w:lang w:val="ru-RU" w:eastAsia="ru-RU"/>
        </w:rPr>
      </w:pPr>
      <w:r w:rsidRPr="00C63DF1">
        <w:rPr>
          <w:rFonts w:ascii="Times New Roman" w:hAnsi="Times New Roman"/>
          <w:sz w:val="28"/>
          <w:szCs w:val="28"/>
          <w:lang w:val="ru-RU" w:eastAsia="ru-RU"/>
        </w:rPr>
        <w:t> </w:t>
      </w:r>
    </w:p>
    <w:p w:rsidR="00C63DF1" w:rsidRPr="00C63DF1" w:rsidRDefault="00C63DF1" w:rsidP="00C63DF1">
      <w:pPr>
        <w:shd w:val="clear" w:color="auto" w:fill="FFFFFF"/>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2. </w:t>
      </w:r>
      <w:r w:rsidRPr="00C63DF1">
        <w:rPr>
          <w:rFonts w:ascii="Times New Roman" w:hAnsi="Times New Roman"/>
          <w:sz w:val="28"/>
          <w:szCs w:val="28"/>
          <w:lang w:val="ru-RU" w:eastAsia="ru-RU"/>
        </w:rPr>
        <w:t>Порядок трудового</w:t>
      </w:r>
    </w:p>
    <w:p w:rsidR="00C63DF1" w:rsidRPr="00C63DF1" w:rsidRDefault="00C63DF1" w:rsidP="00C63DF1">
      <w:pPr>
        <w:shd w:val="clear" w:color="auto" w:fill="FFFFFF"/>
        <w:spacing w:after="0" w:line="240" w:lineRule="auto"/>
        <w:jc w:val="center"/>
        <w:rPr>
          <w:rFonts w:ascii="Times New Roman" w:hAnsi="Times New Roman"/>
          <w:sz w:val="28"/>
          <w:szCs w:val="28"/>
          <w:lang w:val="ru-RU" w:eastAsia="ru-RU"/>
        </w:rPr>
      </w:pPr>
      <w:r w:rsidRPr="00C63DF1">
        <w:rPr>
          <w:rFonts w:ascii="Times New Roman" w:hAnsi="Times New Roman"/>
          <w:sz w:val="28"/>
          <w:szCs w:val="28"/>
          <w:lang w:val="ru-RU" w:eastAsia="ru-RU"/>
        </w:rPr>
        <w:t>и (или) финансового участия заинтересованных лиц</w:t>
      </w:r>
    </w:p>
    <w:p w:rsidR="00C63DF1" w:rsidRPr="00C63DF1" w:rsidRDefault="00C63DF1" w:rsidP="00C63DF1">
      <w:pPr>
        <w:shd w:val="clear" w:color="auto" w:fill="FFFFFF"/>
        <w:spacing w:after="0" w:line="240" w:lineRule="auto"/>
        <w:jc w:val="both"/>
        <w:rPr>
          <w:rFonts w:ascii="Times New Roman" w:hAnsi="Times New Roman"/>
          <w:sz w:val="28"/>
          <w:szCs w:val="28"/>
          <w:lang w:val="ru-RU" w:eastAsia="ru-RU"/>
        </w:rPr>
      </w:pPr>
      <w:r w:rsidRPr="00C63DF1">
        <w:rPr>
          <w:rFonts w:ascii="Times New Roman" w:hAnsi="Times New Roman"/>
          <w:sz w:val="28"/>
          <w:szCs w:val="28"/>
          <w:lang w:val="ru-RU" w:eastAsia="ru-RU"/>
        </w:rPr>
        <w:t> </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C63DF1">
        <w:rPr>
          <w:rFonts w:ascii="Times New Roman" w:hAnsi="Times New Roman"/>
          <w:sz w:val="28"/>
          <w:szCs w:val="28"/>
          <w:lang w:val="ru-RU"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Pr>
          <w:rFonts w:ascii="Times New Roman" w:hAnsi="Times New Roman"/>
          <w:sz w:val="28"/>
          <w:szCs w:val="28"/>
          <w:lang w:val="ru-RU" w:eastAsia="ru-RU"/>
        </w:rPr>
        <w:t>2.2. </w:t>
      </w:r>
      <w:r w:rsidRPr="00C63DF1">
        <w:rPr>
          <w:rFonts w:ascii="Times New Roman" w:hAnsi="Times New Roman"/>
          <w:sz w:val="28"/>
          <w:szCs w:val="28"/>
          <w:lang w:val="ru-RU" w:eastAsia="ru-RU"/>
        </w:rPr>
        <w:t>На собрании собствен</w:t>
      </w:r>
      <w:r>
        <w:rPr>
          <w:rFonts w:ascii="Times New Roman" w:hAnsi="Times New Roman"/>
          <w:sz w:val="28"/>
          <w:szCs w:val="28"/>
          <w:lang w:val="ru-RU" w:eastAsia="ru-RU"/>
        </w:rPr>
        <w:t xml:space="preserve">ников </w:t>
      </w:r>
      <w:r w:rsidRPr="00C63DF1">
        <w:rPr>
          <w:rFonts w:ascii="Times New Roman" w:hAnsi="Times New Roman"/>
          <w:sz w:val="28"/>
          <w:szCs w:val="28"/>
          <w:lang w:val="ru-RU" w:eastAsia="ru-RU"/>
        </w:rPr>
        <w:t>обсуждаются условия о трудовом (не денежном) участии собственников, жителей многоквартирного</w:t>
      </w:r>
      <w:proofErr w:type="gramStart"/>
      <w:r w:rsidRPr="00C63DF1">
        <w:rPr>
          <w:rFonts w:ascii="Times New Roman" w:hAnsi="Times New Roman"/>
          <w:sz w:val="28"/>
          <w:szCs w:val="28"/>
          <w:lang w:val="ru-RU" w:eastAsia="ru-RU"/>
        </w:rPr>
        <w:t xml:space="preserve"> (</w:t>
      </w:r>
      <w:r>
        <w:rPr>
          <w:rFonts w:ascii="Times New Roman" w:hAnsi="Times New Roman"/>
          <w:sz w:val="28"/>
          <w:szCs w:val="28"/>
          <w:lang w:val="ru-RU" w:eastAsia="ru-RU"/>
        </w:rPr>
        <w:t>-</w:t>
      </w:r>
      <w:proofErr w:type="gramEnd"/>
      <w:r w:rsidRPr="00C63DF1">
        <w:rPr>
          <w:rFonts w:ascii="Times New Roman" w:hAnsi="Times New Roman"/>
          <w:sz w:val="28"/>
          <w:szCs w:val="28"/>
          <w:lang w:val="ru-RU" w:eastAsia="ru-RU"/>
        </w:rPr>
        <w:t>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Pr>
          <w:rFonts w:ascii="Times New Roman" w:hAnsi="Times New Roman"/>
          <w:sz w:val="28"/>
          <w:szCs w:val="28"/>
          <w:lang w:val="ru-RU" w:eastAsia="ru-RU"/>
        </w:rPr>
        <w:t>2.3. </w:t>
      </w:r>
      <w:r w:rsidRPr="00C63DF1">
        <w:rPr>
          <w:rFonts w:ascii="Times New Roman" w:hAnsi="Times New Roman"/>
          <w:sz w:val="28"/>
          <w:szCs w:val="28"/>
          <w:lang w:val="ru-RU" w:eastAsia="ru-RU"/>
        </w:rPr>
        <w:t>Трудовое участие граждан может быть внесено в виде следующих мероприятий, не требующих специальной квалификации, таких как:</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субботники;</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подготовка дворовой территории к началу работ (земляные работы);</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участие в озеленении территории – высадка растений, создание клумб, уборка территории;</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lastRenderedPageBreak/>
        <w:t>обеспечение благоприятных условий для работников подрядной организации, выполняющей работы (например, организация горячего чая).</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2.6.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 xml:space="preserve">2.7. Для целей финансового участия заинтересованных лиц в благоустройстве территории </w:t>
      </w:r>
      <w:r>
        <w:rPr>
          <w:rFonts w:ascii="Times New Roman" w:hAnsi="Times New Roman"/>
          <w:sz w:val="28"/>
          <w:szCs w:val="28"/>
          <w:lang w:val="ru-RU" w:eastAsia="ru-RU"/>
        </w:rPr>
        <w:t>сельские поселения</w:t>
      </w:r>
      <w:r w:rsidRPr="00C63DF1">
        <w:rPr>
          <w:rFonts w:ascii="Times New Roman" w:hAnsi="Times New Roman"/>
          <w:sz w:val="28"/>
          <w:szCs w:val="28"/>
          <w:lang w:val="ru-RU" w:eastAsia="ru-RU"/>
        </w:rPr>
        <w:t xml:space="preserve"> открыва</w:t>
      </w:r>
      <w:r>
        <w:rPr>
          <w:rFonts w:ascii="Times New Roman" w:hAnsi="Times New Roman"/>
          <w:sz w:val="28"/>
          <w:szCs w:val="28"/>
          <w:lang w:val="ru-RU" w:eastAsia="ru-RU"/>
        </w:rPr>
        <w:t>ю</w:t>
      </w:r>
      <w:r w:rsidRPr="00C63DF1">
        <w:rPr>
          <w:rFonts w:ascii="Times New Roman" w:hAnsi="Times New Roman"/>
          <w:sz w:val="28"/>
          <w:szCs w:val="28"/>
          <w:lang w:val="ru-RU" w:eastAsia="ru-RU"/>
        </w:rPr>
        <w:t xml:space="preserve">т счет в </w:t>
      </w:r>
      <w:r>
        <w:rPr>
          <w:rFonts w:ascii="Times New Roman" w:hAnsi="Times New Roman"/>
          <w:sz w:val="28"/>
          <w:szCs w:val="28"/>
          <w:lang w:val="ru-RU" w:eastAsia="ru-RU"/>
        </w:rPr>
        <w:t xml:space="preserve">отделе № 22 </w:t>
      </w:r>
      <w:r w:rsidRPr="00A80A46">
        <w:rPr>
          <w:rFonts w:ascii="Times New Roman" w:eastAsiaTheme="minorHAnsi" w:hAnsi="Times New Roman"/>
          <w:sz w:val="28"/>
          <w:szCs w:val="28"/>
          <w:lang w:val="ru-RU"/>
        </w:rPr>
        <w:t>Управления Федерального казначейства по Архангельской области и Ненецкому автономному округу (Архангельская область</w:t>
      </w:r>
      <w:r>
        <w:rPr>
          <w:rFonts w:ascii="Times New Roman" w:eastAsiaTheme="minorHAnsi" w:hAnsi="Times New Roman"/>
          <w:sz w:val="28"/>
          <w:szCs w:val="28"/>
          <w:lang w:val="ru-RU"/>
        </w:rPr>
        <w:t xml:space="preserve">) </w:t>
      </w:r>
      <w:r w:rsidRPr="00C63DF1">
        <w:rPr>
          <w:rFonts w:ascii="Times New Roman" w:hAnsi="Times New Roman"/>
          <w:sz w:val="28"/>
          <w:szCs w:val="28"/>
          <w:lang w:val="ru-RU" w:eastAsia="ru-RU"/>
        </w:rPr>
        <w:t>и размещает реквизиты на своем официальном сайте муниципального образования.</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2.9. Финансовое участие граждан может быть также организовано посредством сбора денежных средств физических лиц с ведением со</w:t>
      </w:r>
      <w:r>
        <w:rPr>
          <w:rFonts w:ascii="Times New Roman" w:hAnsi="Times New Roman"/>
          <w:sz w:val="28"/>
          <w:szCs w:val="28"/>
          <w:lang w:val="ru-RU" w:eastAsia="ru-RU"/>
        </w:rPr>
        <w:t>от</w:t>
      </w:r>
      <w:r w:rsidRPr="00C63DF1">
        <w:rPr>
          <w:rFonts w:ascii="Times New Roman" w:hAnsi="Times New Roman"/>
          <w:sz w:val="28"/>
          <w:szCs w:val="28"/>
          <w:lang w:val="ru-RU" w:eastAsia="ru-RU"/>
        </w:rPr>
        <w:t>вет</w:t>
      </w:r>
      <w:r>
        <w:rPr>
          <w:rFonts w:ascii="Times New Roman" w:hAnsi="Times New Roman"/>
          <w:sz w:val="28"/>
          <w:szCs w:val="28"/>
          <w:lang w:val="ru-RU" w:eastAsia="ru-RU"/>
        </w:rPr>
        <w:t>ств</w:t>
      </w:r>
      <w:r w:rsidRPr="00C63DF1">
        <w:rPr>
          <w:rFonts w:ascii="Times New Roman" w:hAnsi="Times New Roman"/>
          <w:sz w:val="28"/>
          <w:szCs w:val="28"/>
          <w:lang w:val="ru-RU" w:eastAsia="ru-RU"/>
        </w:rPr>
        <w:t>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C63DF1" w:rsidRPr="00C63DF1" w:rsidRDefault="00C63DF1" w:rsidP="00C63DF1">
      <w:pPr>
        <w:shd w:val="clear" w:color="auto" w:fill="FFFFFF"/>
        <w:spacing w:after="0" w:line="240" w:lineRule="auto"/>
        <w:ind w:firstLine="708"/>
        <w:jc w:val="both"/>
        <w:rPr>
          <w:rFonts w:ascii="Times New Roman" w:hAnsi="Times New Roman"/>
          <w:sz w:val="28"/>
          <w:szCs w:val="28"/>
          <w:lang w:val="ru-RU" w:eastAsia="ru-RU"/>
        </w:rPr>
      </w:pPr>
      <w:r w:rsidRPr="00C63DF1">
        <w:rPr>
          <w:rFonts w:ascii="Times New Roman" w:hAnsi="Times New Roman"/>
          <w:sz w:val="28"/>
          <w:szCs w:val="28"/>
          <w:lang w:val="ru-RU" w:eastAsia="ru-RU"/>
        </w:rPr>
        <w:t>2.10. 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C63DF1" w:rsidRPr="00C63DF1" w:rsidRDefault="00C63DF1" w:rsidP="00C63DF1">
      <w:pPr>
        <w:shd w:val="clear" w:color="auto" w:fill="FFFFFF"/>
        <w:spacing w:after="0" w:line="240" w:lineRule="auto"/>
        <w:jc w:val="both"/>
        <w:rPr>
          <w:rFonts w:ascii="Times New Roman" w:hAnsi="Times New Roman"/>
          <w:sz w:val="28"/>
          <w:szCs w:val="28"/>
          <w:lang w:val="ru-RU" w:eastAsia="ru-RU"/>
        </w:rPr>
      </w:pPr>
      <w:r w:rsidRPr="00C63DF1">
        <w:rPr>
          <w:rFonts w:ascii="Times New Roman" w:hAnsi="Times New Roman"/>
          <w:sz w:val="28"/>
          <w:szCs w:val="28"/>
          <w:lang w:val="ru-RU" w:eastAsia="ru-RU"/>
        </w:rPr>
        <w:t> </w:t>
      </w:r>
    </w:p>
    <w:p w:rsidR="00C63DF1" w:rsidRPr="00C63DF1" w:rsidRDefault="00C63DF1" w:rsidP="00C63DF1">
      <w:pPr>
        <w:rPr>
          <w:rFonts w:ascii="Times New Roman" w:eastAsiaTheme="minorHAnsi" w:hAnsi="Times New Roman"/>
          <w:sz w:val="28"/>
          <w:szCs w:val="28"/>
          <w:lang w:val="ru-RU"/>
        </w:rPr>
      </w:pPr>
    </w:p>
    <w:p w:rsidR="00C63DF1" w:rsidRDefault="00C63DF1" w:rsidP="0007245A">
      <w:pPr>
        <w:spacing w:after="0" w:line="240" w:lineRule="auto"/>
        <w:ind w:firstLine="709"/>
        <w:rPr>
          <w:rFonts w:ascii="Times New Roman" w:hAnsi="Times New Roman"/>
          <w:sz w:val="28"/>
          <w:szCs w:val="28"/>
          <w:lang w:val="ru-RU" w:eastAsia="ru-RU"/>
        </w:rPr>
      </w:pPr>
    </w:p>
    <w:p w:rsidR="00AE34C2" w:rsidRDefault="00AE34C2" w:rsidP="0007245A">
      <w:pPr>
        <w:spacing w:after="0" w:line="240" w:lineRule="auto"/>
        <w:ind w:firstLine="709"/>
        <w:rPr>
          <w:rFonts w:ascii="Times New Roman" w:hAnsi="Times New Roman"/>
          <w:sz w:val="28"/>
          <w:szCs w:val="28"/>
          <w:lang w:val="ru-RU" w:eastAsia="ru-RU"/>
        </w:rPr>
      </w:pPr>
    </w:p>
    <w:p w:rsidR="00AE34C2" w:rsidRDefault="00AE34C2" w:rsidP="0007245A">
      <w:pPr>
        <w:spacing w:after="0" w:line="240" w:lineRule="auto"/>
        <w:ind w:firstLine="709"/>
        <w:rPr>
          <w:rFonts w:ascii="Times New Roman" w:hAnsi="Times New Roman"/>
          <w:sz w:val="28"/>
          <w:szCs w:val="28"/>
          <w:lang w:val="ru-RU" w:eastAsia="ru-RU"/>
        </w:rPr>
      </w:pPr>
    </w:p>
    <w:p w:rsidR="00AE34C2" w:rsidRDefault="00AE34C2" w:rsidP="00AE34C2">
      <w:pPr>
        <w:spacing w:after="0" w:line="240" w:lineRule="auto"/>
        <w:ind w:firstLine="709"/>
        <w:jc w:val="center"/>
        <w:rPr>
          <w:rFonts w:ascii="Times New Roman" w:eastAsia="Calibri" w:hAnsi="Times New Roman"/>
          <w:sz w:val="26"/>
          <w:szCs w:val="26"/>
          <w:lang w:val="ru-RU"/>
        </w:rPr>
      </w:pPr>
    </w:p>
    <w:p w:rsidR="00AE34C2" w:rsidRDefault="00AE34C2" w:rsidP="00AE34C2">
      <w:pPr>
        <w:spacing w:after="0" w:line="240" w:lineRule="auto"/>
        <w:ind w:firstLine="709"/>
        <w:jc w:val="right"/>
        <w:rPr>
          <w:rFonts w:ascii="Times New Roman" w:eastAsia="Calibri" w:hAnsi="Times New Roman"/>
          <w:sz w:val="26"/>
          <w:szCs w:val="26"/>
          <w:lang w:val="ru-RU"/>
        </w:rPr>
      </w:pPr>
      <w:r>
        <w:rPr>
          <w:rFonts w:ascii="Times New Roman" w:eastAsia="Calibri" w:hAnsi="Times New Roman"/>
          <w:sz w:val="26"/>
          <w:szCs w:val="26"/>
          <w:lang w:val="ru-RU"/>
        </w:rPr>
        <w:t>ПРИЛОЖЕНИЕ № 10 к Программе</w:t>
      </w:r>
    </w:p>
    <w:p w:rsidR="00AE34C2" w:rsidRDefault="00AE34C2" w:rsidP="00AE34C2">
      <w:pPr>
        <w:spacing w:after="0" w:line="240" w:lineRule="auto"/>
        <w:ind w:firstLine="709"/>
        <w:jc w:val="center"/>
        <w:rPr>
          <w:rFonts w:ascii="Times New Roman" w:eastAsia="Calibri" w:hAnsi="Times New Roman"/>
          <w:sz w:val="26"/>
          <w:szCs w:val="26"/>
          <w:lang w:val="ru-RU"/>
        </w:rPr>
      </w:pPr>
    </w:p>
    <w:p w:rsidR="00AE34C2" w:rsidRPr="00AE34C2" w:rsidRDefault="00AE34C2" w:rsidP="00AE34C2">
      <w:pPr>
        <w:spacing w:after="0" w:line="240" w:lineRule="auto"/>
        <w:ind w:firstLine="709"/>
        <w:jc w:val="center"/>
        <w:rPr>
          <w:rFonts w:ascii="Times New Roman" w:eastAsia="Calibri" w:hAnsi="Times New Roman"/>
          <w:sz w:val="28"/>
          <w:szCs w:val="28"/>
          <w:lang w:val="ru-RU"/>
        </w:rPr>
      </w:pPr>
      <w:r w:rsidRPr="00AE34C2">
        <w:rPr>
          <w:rFonts w:ascii="Times New Roman" w:eastAsia="Calibri" w:hAnsi="Times New Roman"/>
          <w:sz w:val="28"/>
          <w:szCs w:val="28"/>
          <w:lang w:val="ru-RU"/>
        </w:rPr>
        <w:t>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E34C2" w:rsidRPr="00AE34C2" w:rsidRDefault="00AE34C2" w:rsidP="00AE34C2">
      <w:pPr>
        <w:spacing w:after="0" w:line="240" w:lineRule="auto"/>
        <w:ind w:firstLine="709"/>
        <w:jc w:val="center"/>
        <w:rPr>
          <w:rFonts w:ascii="Times New Roman" w:eastAsia="Calibri" w:hAnsi="Times New Roman"/>
          <w:sz w:val="28"/>
          <w:szCs w:val="28"/>
          <w:lang w:val="ru-RU"/>
        </w:rPr>
      </w:pPr>
    </w:p>
    <w:p w:rsidR="00AE34C2" w:rsidRPr="00AE34C2" w:rsidRDefault="00AE34C2" w:rsidP="00AE34C2">
      <w:pPr>
        <w:widowControl w:val="0"/>
        <w:autoSpaceDE w:val="0"/>
        <w:autoSpaceDN w:val="0"/>
        <w:adjustRightInd w:val="0"/>
        <w:spacing w:after="0" w:line="240" w:lineRule="auto"/>
        <w:ind w:firstLine="540"/>
        <w:jc w:val="both"/>
        <w:rPr>
          <w:rFonts w:ascii="Arial" w:hAnsi="Arial" w:cs="Arial"/>
          <w:sz w:val="28"/>
          <w:szCs w:val="28"/>
          <w:lang w:val="ru-RU" w:eastAsia="ru-RU"/>
        </w:rPr>
      </w:pP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proofErr w:type="gramStart"/>
      <w:r w:rsidRPr="00AE34C2">
        <w:rPr>
          <w:rFonts w:ascii="Times New Roman" w:hAnsi="Times New Roman" w:cs="Arial"/>
          <w:sz w:val="28"/>
          <w:szCs w:val="28"/>
          <w:lang w:val="ru-RU" w:eastAsia="ru-RU"/>
        </w:rPr>
        <w:t xml:space="preserve">Мероприятия, проводимые по благоустройству дворовых и общественных территорий, включенных в  программу  «Формирование современной городской среды в </w:t>
      </w:r>
      <w:r>
        <w:rPr>
          <w:rFonts w:ascii="Times New Roman" w:hAnsi="Times New Roman" w:cs="Arial"/>
          <w:sz w:val="28"/>
          <w:szCs w:val="28"/>
          <w:lang w:val="ru-RU" w:eastAsia="ru-RU"/>
        </w:rPr>
        <w:t xml:space="preserve">МО «Холмогорский муниципальный район» </w:t>
      </w:r>
      <w:r w:rsidRPr="00AE34C2">
        <w:rPr>
          <w:rFonts w:ascii="Times New Roman" w:hAnsi="Times New Roman" w:cs="Arial"/>
          <w:sz w:val="28"/>
          <w:szCs w:val="28"/>
          <w:lang w:val="ru-RU" w:eastAsia="ru-RU"/>
        </w:rPr>
        <w:t>на 2017 год»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и соответствовать требованиям СП 42.13330.2011.Градостроительство и СП 59.13330.2012.</w:t>
      </w:r>
      <w:proofErr w:type="gramEnd"/>
      <w:r w:rsidRPr="00AE34C2">
        <w:rPr>
          <w:rFonts w:ascii="Times New Roman" w:hAnsi="Times New Roman" w:cs="Arial"/>
          <w:sz w:val="28"/>
          <w:szCs w:val="28"/>
          <w:lang w:val="ru-RU" w:eastAsia="ru-RU"/>
        </w:rPr>
        <w:t xml:space="preserve"> Доступность зданий и сооружений для маломобильных групп населения,  Федеральному закону от 24 ноября 1995 года № 181-ФЗ «О социальной защите инвалидов в Российской Федерации» (далее-Мероприятия).   </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Основные понятия:</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1. Пандус: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2. Пандус бордюрный: сооружение, предназначенное для спуска с тротуара на полотно дороги.</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3. Пандус инвентарный: сооружение временного или эпизодического использования, например сборно-разборный, откидной, выдвижной и т.д.</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Pr>
          <w:rFonts w:ascii="Times New Roman" w:hAnsi="Times New Roman" w:cs="Arial"/>
          <w:sz w:val="28"/>
          <w:szCs w:val="28"/>
          <w:lang w:val="ru-RU" w:eastAsia="ru-RU"/>
        </w:rPr>
        <w:t xml:space="preserve">4. </w:t>
      </w:r>
      <w:r w:rsidRPr="00AE34C2">
        <w:rPr>
          <w:rFonts w:ascii="Times New Roman" w:hAnsi="Times New Roman" w:cs="Arial"/>
          <w:sz w:val="28"/>
          <w:szCs w:val="28"/>
          <w:lang w:val="ru-RU" w:eastAsia="ru-RU"/>
        </w:rPr>
        <w:t>Поперечный уклон: уклон поверхности, перпендикулярный направлению движения.</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5. Поручень: компонент лестницы или пандуса, который задает направление и обеспечивает поддержку на уровне руки при движении.</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Примечание. Поручень может быть верхом ограждения.</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6. Придомовая территория: участок около жилого многоквартирного здани</w:t>
      </w:r>
      <w:r>
        <w:rPr>
          <w:rFonts w:ascii="Times New Roman" w:hAnsi="Times New Roman" w:cs="Arial"/>
          <w:sz w:val="28"/>
          <w:szCs w:val="28"/>
          <w:lang w:val="ru-RU" w:eastAsia="ru-RU"/>
        </w:rPr>
        <w:t>я, включающий пешеходные пути к</w:t>
      </w:r>
      <w:r w:rsidRPr="00AE34C2">
        <w:rPr>
          <w:rFonts w:ascii="Times New Roman" w:hAnsi="Times New Roman" w:cs="Arial"/>
          <w:sz w:val="28"/>
          <w:szCs w:val="28"/>
          <w:lang w:val="ru-RU" w:eastAsia="ru-RU"/>
        </w:rPr>
        <w:t xml:space="preserve"> входам, подъезды к дому и площадки для жильцов данного дома - детские, спортивные, для отдыха, для контейнеров, для выгула собак и т.п.</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7. Продольный уклон: уклон поверхности, параллельный направлению движения.</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Мероприятия должны обеспечить повышение комфортности проживания граждан (с учетом обеспечения доступности для маломобильных групп населения):</w:t>
      </w:r>
    </w:p>
    <w:p w:rsidR="00AE34C2" w:rsidRPr="00AE34C2" w:rsidRDefault="00AE34C2" w:rsidP="00AE34C2">
      <w:pPr>
        <w:widowControl w:val="0"/>
        <w:autoSpaceDE w:val="0"/>
        <w:autoSpaceDN w:val="0"/>
        <w:adjustRightInd w:val="0"/>
        <w:spacing w:after="0" w:line="240" w:lineRule="auto"/>
        <w:ind w:firstLine="540"/>
        <w:jc w:val="both"/>
        <w:rPr>
          <w:rFonts w:ascii="Arial" w:hAnsi="Arial" w:cs="Arial"/>
          <w:sz w:val="28"/>
          <w:szCs w:val="28"/>
          <w:lang w:val="ru-RU" w:eastAsia="ru-RU"/>
        </w:rPr>
      </w:pPr>
      <w:r w:rsidRPr="00AE34C2">
        <w:rPr>
          <w:rFonts w:ascii="Times New Roman" w:hAnsi="Times New Roman" w:cs="Arial"/>
          <w:sz w:val="28"/>
          <w:szCs w:val="28"/>
          <w:lang w:val="ru-RU" w:eastAsia="ru-RU"/>
        </w:rPr>
        <w:lastRenderedPageBreak/>
        <w:t>- устройство спусков (пандусов) для маломобильных групп населения в соответствии с СП 42.13330.2011.Градостроительство и СП 59.13330.2012. Доступность зданий и сооружений для маломобильных групп населения:</w:t>
      </w:r>
      <w:r w:rsidRPr="00AE34C2">
        <w:rPr>
          <w:rFonts w:ascii="Arial" w:hAnsi="Arial" w:cs="Arial"/>
          <w:sz w:val="28"/>
          <w:szCs w:val="28"/>
          <w:lang w:val="ru-RU" w:eastAsia="ru-RU"/>
        </w:rPr>
        <w:t xml:space="preserve"> </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 xml:space="preserve">- пешеходные пути с возможностью проезда механических инвалидных колясок. </w:t>
      </w:r>
      <w:proofErr w:type="gramStart"/>
      <w:r w:rsidRPr="00AE34C2">
        <w:rPr>
          <w:rFonts w:ascii="Times New Roman" w:hAnsi="Times New Roman" w:cs="Arial"/>
          <w:sz w:val="28"/>
          <w:szCs w:val="28"/>
          <w:lang w:val="ru-RU" w:eastAsia="ru-RU"/>
        </w:rPr>
        <w:t xml:space="preserve">При этом высота вертикальных препятствий (бортовые камни, </w:t>
      </w:r>
      <w:proofErr w:type="spellStart"/>
      <w:r w:rsidRPr="00AE34C2">
        <w:rPr>
          <w:rFonts w:ascii="Times New Roman" w:hAnsi="Times New Roman" w:cs="Arial"/>
          <w:sz w:val="28"/>
          <w:szCs w:val="28"/>
          <w:lang w:val="ru-RU" w:eastAsia="ru-RU"/>
        </w:rPr>
        <w:t>поребрики</w:t>
      </w:r>
      <w:proofErr w:type="spellEnd"/>
      <w:r w:rsidRPr="00AE34C2">
        <w:rPr>
          <w:rFonts w:ascii="Times New Roman" w:hAnsi="Times New Roman" w:cs="Arial"/>
          <w:sz w:val="28"/>
          <w:szCs w:val="28"/>
          <w:lang w:val="ru-RU" w:eastAsia="ru-RU"/>
        </w:rPr>
        <w:t xml:space="preserve">) на пути следования не должна превышать 5 см; не допускаются крутые (более </w:t>
      </w:r>
      <w:r w:rsidRPr="00AE34C2">
        <w:rPr>
          <w:rFonts w:ascii="Times New Roman" w:hAnsi="Times New Roman" w:cs="Arial"/>
          <w:noProof/>
          <w:sz w:val="28"/>
          <w:szCs w:val="28"/>
          <w:lang w:val="ru-RU" w:eastAsia="ru-RU"/>
        </w:rPr>
        <w:drawing>
          <wp:inline distT="0" distB="0" distL="0" distR="0" wp14:anchorId="5C43227A" wp14:editId="168E77BE">
            <wp:extent cx="419100" cy="1828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inline>
        </w:drawing>
      </w:r>
      <w:r w:rsidRPr="00AE34C2">
        <w:rPr>
          <w:rFonts w:ascii="Times New Roman" w:hAnsi="Times New Roman" w:cs="Arial"/>
          <w:sz w:val="28"/>
          <w:szCs w:val="28"/>
          <w:lang w:val="ru-RU" w:eastAsia="ru-RU"/>
        </w:rPr>
        <w:t xml:space="preserve">) короткие рампы, а также продольные уклоны тротуаров и пешеходных дорог более </w:t>
      </w:r>
      <w:r w:rsidRPr="00AE34C2">
        <w:rPr>
          <w:rFonts w:ascii="Times New Roman" w:hAnsi="Times New Roman" w:cs="Arial"/>
          <w:noProof/>
          <w:sz w:val="28"/>
          <w:szCs w:val="28"/>
          <w:lang w:val="ru-RU" w:eastAsia="ru-RU"/>
        </w:rPr>
        <w:drawing>
          <wp:inline distT="0" distB="0" distL="0" distR="0" wp14:anchorId="72946A32" wp14:editId="42BAE684">
            <wp:extent cx="365760"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AE34C2">
        <w:rPr>
          <w:rFonts w:ascii="Times New Roman" w:hAnsi="Times New Roman" w:cs="Arial"/>
          <w:sz w:val="28"/>
          <w:szCs w:val="28"/>
          <w:lang w:val="ru-RU" w:eastAsia="ru-RU"/>
        </w:rPr>
        <w:t xml:space="preserve">. На путях с уклонами </w:t>
      </w:r>
      <w:r w:rsidRPr="00AE34C2">
        <w:rPr>
          <w:rFonts w:ascii="Times New Roman" w:hAnsi="Times New Roman" w:cs="Arial"/>
          <w:noProof/>
          <w:sz w:val="28"/>
          <w:szCs w:val="28"/>
          <w:lang w:val="ru-RU" w:eastAsia="ru-RU"/>
        </w:rPr>
        <w:t>30-60%</w:t>
      </w:r>
      <w:r w:rsidRPr="00AE34C2">
        <w:rPr>
          <w:rFonts w:ascii="Times New Roman" w:hAnsi="Times New Roman" w:cs="Arial"/>
          <w:sz w:val="28"/>
          <w:szCs w:val="28"/>
          <w:lang w:val="ru-RU" w:eastAsia="ru-RU"/>
        </w:rPr>
        <w:t xml:space="preserve"> необходимо не реже чем через 100 м устраивать горизонтальные участки длиной не менее 5 м.</w:t>
      </w:r>
      <w:proofErr w:type="gramEnd"/>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proofErr w:type="gramStart"/>
      <w:r w:rsidRPr="00AE34C2">
        <w:rPr>
          <w:rFonts w:ascii="Times New Roman" w:hAnsi="Times New Roman" w:cs="Arial"/>
          <w:sz w:val="28"/>
          <w:szCs w:val="28"/>
          <w:lang w:val="ru-RU" w:eastAsia="ru-RU"/>
        </w:rPr>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roofErr w:type="gramEnd"/>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Продольный уклон путей движения, по которому возможен проезд инвалидов на креслах-колясках, не должен превышать 5%, поперечный - 2%.</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AE34C2" w:rsidRPr="00AE34C2" w:rsidRDefault="00AE34C2" w:rsidP="00AE34C2">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proofErr w:type="gramStart"/>
      <w:r w:rsidRPr="00AE34C2">
        <w:rPr>
          <w:rFonts w:ascii="Times New Roman" w:hAnsi="Times New Roman" w:cs="Arial"/>
          <w:sz w:val="28"/>
          <w:szCs w:val="28"/>
          <w:lang w:val="ru-RU" w:eastAsia="ru-RU"/>
        </w:rPr>
        <w:t xml:space="preserve">Ширина лестничных маршей открытых лестниц должна быть не менее 1,35 м. Для открытых лестниц на перепадах рельефа ширину </w:t>
      </w:r>
      <w:proofErr w:type="spellStart"/>
      <w:r w:rsidRPr="00AE34C2">
        <w:rPr>
          <w:rFonts w:ascii="Times New Roman" w:hAnsi="Times New Roman" w:cs="Arial"/>
          <w:sz w:val="28"/>
          <w:szCs w:val="28"/>
          <w:lang w:val="ru-RU" w:eastAsia="ru-RU"/>
        </w:rPr>
        <w:t>проступей</w:t>
      </w:r>
      <w:proofErr w:type="spellEnd"/>
      <w:r w:rsidRPr="00AE34C2">
        <w:rPr>
          <w:rFonts w:ascii="Times New Roman" w:hAnsi="Times New Roman" w:cs="Arial"/>
          <w:sz w:val="28"/>
          <w:szCs w:val="28"/>
          <w:lang w:val="ru-RU" w:eastAsia="ru-RU"/>
        </w:rPr>
        <w:t xml:space="preserve"> следует принимать от 0,35 до 0,4 м, высоту </w:t>
      </w:r>
      <w:proofErr w:type="spellStart"/>
      <w:r w:rsidRPr="00AE34C2">
        <w:rPr>
          <w:rFonts w:ascii="Times New Roman" w:hAnsi="Times New Roman" w:cs="Arial"/>
          <w:sz w:val="28"/>
          <w:szCs w:val="28"/>
          <w:lang w:val="ru-RU" w:eastAsia="ru-RU"/>
        </w:rPr>
        <w:t>подступенка</w:t>
      </w:r>
      <w:proofErr w:type="spellEnd"/>
      <w:r w:rsidRPr="00AE34C2">
        <w:rPr>
          <w:rFonts w:ascii="Times New Roman" w:hAnsi="Times New Roman" w:cs="Arial"/>
          <w:sz w:val="28"/>
          <w:szCs w:val="28"/>
          <w:lang w:val="ru-RU" w:eastAsia="ru-RU"/>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r w:rsidRPr="00AE34C2">
        <w:rPr>
          <w:rFonts w:ascii="Times New Roman" w:hAnsi="Times New Roman" w:cs="Arial"/>
          <w:sz w:val="28"/>
          <w:szCs w:val="28"/>
          <w:lang w:val="ru-RU" w:eastAsia="ru-RU"/>
        </w:rPr>
        <w:t xml:space="preserve"> Поперечный уклон ступеней должен быть не более 2%.</w:t>
      </w:r>
    </w:p>
    <w:p w:rsidR="00AE34C2" w:rsidRPr="00AE34C2" w:rsidRDefault="00AE34C2" w:rsidP="00AE06A4">
      <w:pPr>
        <w:widowControl w:val="0"/>
        <w:autoSpaceDE w:val="0"/>
        <w:autoSpaceDN w:val="0"/>
        <w:adjustRightInd w:val="0"/>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Поверхность ступеней должна иметь антискользящее покрытие и быть шероховатой.</w:t>
      </w:r>
    </w:p>
    <w:p w:rsidR="00AE34C2" w:rsidRPr="00AE34C2" w:rsidRDefault="00AE34C2" w:rsidP="00AE06A4">
      <w:pPr>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Лестницы должны дублироваться пандусами или подъемными устройствами.</w:t>
      </w:r>
    </w:p>
    <w:p w:rsidR="00AE34C2" w:rsidRPr="00AE34C2" w:rsidRDefault="00AE34C2" w:rsidP="00AE06A4">
      <w:pPr>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Наружные лестницы и пандусы должны быть оборудованы поручнями. Длина марша пандуса не должна превышать 9,0 м, а уклон не круче 1:20.</w:t>
      </w:r>
    </w:p>
    <w:p w:rsidR="00AE34C2" w:rsidRPr="00AE34C2" w:rsidRDefault="00AE34C2" w:rsidP="00AE06A4">
      <w:pPr>
        <w:spacing w:after="0" w:line="240" w:lineRule="auto"/>
        <w:ind w:firstLine="540"/>
        <w:jc w:val="both"/>
        <w:rPr>
          <w:rFonts w:ascii="Times New Roman" w:hAnsi="Times New Roman" w:cs="Arial"/>
          <w:sz w:val="28"/>
          <w:szCs w:val="28"/>
          <w:lang w:val="ru-RU" w:eastAsia="ru-RU"/>
        </w:rPr>
      </w:pPr>
      <w:r w:rsidRPr="00AE34C2">
        <w:rPr>
          <w:rFonts w:ascii="Times New Roman" w:hAnsi="Times New Roman" w:cs="Arial"/>
          <w:sz w:val="28"/>
          <w:szCs w:val="28"/>
          <w:lang w:val="ru-RU" w:eastAsia="ru-RU"/>
        </w:rPr>
        <w:t>Ширина между поручнями пандуса должна быть в пределах 0,9 - 1,0 м.</w:t>
      </w:r>
    </w:p>
    <w:p w:rsidR="00AE34C2" w:rsidRPr="00AE34C2" w:rsidRDefault="00AE34C2" w:rsidP="00AE06A4">
      <w:pPr>
        <w:spacing w:after="0" w:line="240" w:lineRule="auto"/>
        <w:ind w:firstLine="540"/>
        <w:jc w:val="both"/>
        <w:rPr>
          <w:rFonts w:ascii="Times New Roman" w:hAnsi="Times New Roman"/>
          <w:sz w:val="28"/>
          <w:szCs w:val="28"/>
          <w:lang w:val="ru-RU" w:eastAsia="ru-RU"/>
        </w:rPr>
      </w:pPr>
      <w:r w:rsidRPr="00AE34C2">
        <w:rPr>
          <w:rFonts w:ascii="Times New Roman" w:hAnsi="Times New Roman"/>
          <w:sz w:val="28"/>
          <w:szCs w:val="28"/>
          <w:lang w:val="ru-RU" w:eastAsia="ru-RU"/>
        </w:rPr>
        <w:t xml:space="preserve">На дворовых и общественных территориях должно быть размещено оборудование и носители  информации, необходимые для обеспечения беспрепятственного доступа инвалидов с учетом ограничений их жизнедеятельности. </w:t>
      </w:r>
    </w:p>
    <w:p w:rsidR="00AE34C2" w:rsidRPr="00AE34C2" w:rsidRDefault="00AE34C2" w:rsidP="00AE34C2">
      <w:pPr>
        <w:spacing w:after="0" w:line="240" w:lineRule="auto"/>
        <w:jc w:val="both"/>
        <w:rPr>
          <w:rFonts w:ascii="Times New Roman" w:hAnsi="Times New Roman"/>
          <w:sz w:val="28"/>
          <w:szCs w:val="28"/>
          <w:lang w:val="ru-RU" w:eastAsia="ru-RU"/>
        </w:rPr>
      </w:pPr>
    </w:p>
    <w:p w:rsidR="00AE34C2" w:rsidRPr="00AE34C2" w:rsidRDefault="00AE34C2" w:rsidP="0007245A">
      <w:pPr>
        <w:spacing w:after="0" w:line="240" w:lineRule="auto"/>
        <w:ind w:firstLine="709"/>
        <w:rPr>
          <w:rFonts w:ascii="Times New Roman" w:hAnsi="Times New Roman"/>
          <w:sz w:val="28"/>
          <w:szCs w:val="28"/>
          <w:lang w:val="ru-RU" w:eastAsia="ru-RU"/>
        </w:rPr>
      </w:pPr>
    </w:p>
    <w:sectPr w:rsidR="00AE34C2" w:rsidRPr="00AE34C2" w:rsidSect="00C63DF1">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52" w:rsidRDefault="009C3C52" w:rsidP="00223840">
      <w:pPr>
        <w:spacing w:after="0" w:line="240" w:lineRule="auto"/>
      </w:pPr>
      <w:r>
        <w:separator/>
      </w:r>
    </w:p>
  </w:endnote>
  <w:endnote w:type="continuationSeparator" w:id="0">
    <w:p w:rsidR="009C3C52" w:rsidRDefault="009C3C52" w:rsidP="0022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52" w:rsidRDefault="009C3C52" w:rsidP="00223840">
      <w:pPr>
        <w:spacing w:after="0" w:line="240" w:lineRule="auto"/>
      </w:pPr>
      <w:r>
        <w:separator/>
      </w:r>
    </w:p>
  </w:footnote>
  <w:footnote w:type="continuationSeparator" w:id="0">
    <w:p w:rsidR="009C3C52" w:rsidRDefault="009C3C52" w:rsidP="0022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0071"/>
      <w:docPartObj>
        <w:docPartGallery w:val="Page Numbers (Top of Page)"/>
        <w:docPartUnique/>
      </w:docPartObj>
    </w:sdtPr>
    <w:sdtEndPr/>
    <w:sdtContent>
      <w:p w:rsidR="000479A5" w:rsidRDefault="000479A5">
        <w:pPr>
          <w:pStyle w:val="a8"/>
          <w:jc w:val="center"/>
        </w:pPr>
        <w:r>
          <w:fldChar w:fldCharType="begin"/>
        </w:r>
        <w:r>
          <w:instrText>PAGE   \* MERGEFORMAT</w:instrText>
        </w:r>
        <w:r>
          <w:fldChar w:fldCharType="separate"/>
        </w:r>
        <w:r w:rsidR="00F54870" w:rsidRPr="00F54870">
          <w:rPr>
            <w:noProof/>
            <w:lang w:val="ru-RU"/>
          </w:rPr>
          <w:t>20</w:t>
        </w:r>
        <w:r>
          <w:fldChar w:fldCharType="end"/>
        </w:r>
      </w:p>
    </w:sdtContent>
  </w:sdt>
  <w:p w:rsidR="000479A5" w:rsidRDefault="000479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01E"/>
    <w:multiLevelType w:val="hybridMultilevel"/>
    <w:tmpl w:val="5406BB4A"/>
    <w:lvl w:ilvl="0" w:tplc="F104D8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5038"/>
    <w:multiLevelType w:val="hybridMultilevel"/>
    <w:tmpl w:val="7900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24653"/>
    <w:multiLevelType w:val="hybridMultilevel"/>
    <w:tmpl w:val="DB0CFE2A"/>
    <w:lvl w:ilvl="0" w:tplc="006A295A">
      <w:start w:val="15"/>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704DB"/>
    <w:multiLevelType w:val="hybridMultilevel"/>
    <w:tmpl w:val="321A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BF2B85"/>
    <w:multiLevelType w:val="hybridMultilevel"/>
    <w:tmpl w:val="F6E07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1361D3A"/>
    <w:multiLevelType w:val="hybridMultilevel"/>
    <w:tmpl w:val="C6A0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A4CA7"/>
    <w:multiLevelType w:val="hybridMultilevel"/>
    <w:tmpl w:val="BDFC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21D50"/>
    <w:multiLevelType w:val="hybridMultilevel"/>
    <w:tmpl w:val="2E108C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FA2E64"/>
    <w:multiLevelType w:val="hybridMultilevel"/>
    <w:tmpl w:val="2BEC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57"/>
    <w:rsid w:val="000079F3"/>
    <w:rsid w:val="0002749C"/>
    <w:rsid w:val="0004323D"/>
    <w:rsid w:val="00046B06"/>
    <w:rsid w:val="000479A5"/>
    <w:rsid w:val="00051F4F"/>
    <w:rsid w:val="000615DB"/>
    <w:rsid w:val="00063EF8"/>
    <w:rsid w:val="00064487"/>
    <w:rsid w:val="0007245A"/>
    <w:rsid w:val="000819D4"/>
    <w:rsid w:val="000B1434"/>
    <w:rsid w:val="000B1797"/>
    <w:rsid w:val="000C0108"/>
    <w:rsid w:val="000F5722"/>
    <w:rsid w:val="0010107C"/>
    <w:rsid w:val="00102490"/>
    <w:rsid w:val="001079C1"/>
    <w:rsid w:val="00112709"/>
    <w:rsid w:val="001277AB"/>
    <w:rsid w:val="00142908"/>
    <w:rsid w:val="00164680"/>
    <w:rsid w:val="00166586"/>
    <w:rsid w:val="0017330D"/>
    <w:rsid w:val="001B231C"/>
    <w:rsid w:val="001B3841"/>
    <w:rsid w:val="001C617D"/>
    <w:rsid w:val="001F6384"/>
    <w:rsid w:val="001F6B1F"/>
    <w:rsid w:val="00207A33"/>
    <w:rsid w:val="00223840"/>
    <w:rsid w:val="00230B89"/>
    <w:rsid w:val="00246137"/>
    <w:rsid w:val="00260B02"/>
    <w:rsid w:val="002800C6"/>
    <w:rsid w:val="002D7001"/>
    <w:rsid w:val="002E1E29"/>
    <w:rsid w:val="002E5459"/>
    <w:rsid w:val="002F3F80"/>
    <w:rsid w:val="00314D59"/>
    <w:rsid w:val="00321CF7"/>
    <w:rsid w:val="0032363B"/>
    <w:rsid w:val="003253F9"/>
    <w:rsid w:val="00332751"/>
    <w:rsid w:val="0035110D"/>
    <w:rsid w:val="00363D48"/>
    <w:rsid w:val="00375FAA"/>
    <w:rsid w:val="003D75A6"/>
    <w:rsid w:val="003E0593"/>
    <w:rsid w:val="003E61DC"/>
    <w:rsid w:val="003F2BE2"/>
    <w:rsid w:val="00421F7E"/>
    <w:rsid w:val="00443D97"/>
    <w:rsid w:val="00471310"/>
    <w:rsid w:val="00471A01"/>
    <w:rsid w:val="00473F1D"/>
    <w:rsid w:val="0048373E"/>
    <w:rsid w:val="00485DE3"/>
    <w:rsid w:val="004938DE"/>
    <w:rsid w:val="004A62AE"/>
    <w:rsid w:val="004A752A"/>
    <w:rsid w:val="004C1749"/>
    <w:rsid w:val="004C7B7E"/>
    <w:rsid w:val="004D2779"/>
    <w:rsid w:val="004F00DB"/>
    <w:rsid w:val="004F06A7"/>
    <w:rsid w:val="004F2635"/>
    <w:rsid w:val="00521ED8"/>
    <w:rsid w:val="005310EA"/>
    <w:rsid w:val="00534EA9"/>
    <w:rsid w:val="005474E7"/>
    <w:rsid w:val="00587BE9"/>
    <w:rsid w:val="005E6B39"/>
    <w:rsid w:val="005F08F9"/>
    <w:rsid w:val="005F78C7"/>
    <w:rsid w:val="0061562B"/>
    <w:rsid w:val="00625D6E"/>
    <w:rsid w:val="00655AF1"/>
    <w:rsid w:val="0067584A"/>
    <w:rsid w:val="006B2D19"/>
    <w:rsid w:val="006C17DD"/>
    <w:rsid w:val="006C1B71"/>
    <w:rsid w:val="006C7D55"/>
    <w:rsid w:val="006F47A4"/>
    <w:rsid w:val="00703C26"/>
    <w:rsid w:val="00724370"/>
    <w:rsid w:val="007402C4"/>
    <w:rsid w:val="0075107F"/>
    <w:rsid w:val="007906BA"/>
    <w:rsid w:val="00794504"/>
    <w:rsid w:val="00806FF3"/>
    <w:rsid w:val="008319C2"/>
    <w:rsid w:val="008622F6"/>
    <w:rsid w:val="00871CD2"/>
    <w:rsid w:val="0087796A"/>
    <w:rsid w:val="0088321B"/>
    <w:rsid w:val="008845D5"/>
    <w:rsid w:val="008927E2"/>
    <w:rsid w:val="00893B2E"/>
    <w:rsid w:val="00894396"/>
    <w:rsid w:val="0089736E"/>
    <w:rsid w:val="008B7B68"/>
    <w:rsid w:val="008C386A"/>
    <w:rsid w:val="008D6B21"/>
    <w:rsid w:val="009139C2"/>
    <w:rsid w:val="009255DD"/>
    <w:rsid w:val="00935662"/>
    <w:rsid w:val="009634C1"/>
    <w:rsid w:val="00966408"/>
    <w:rsid w:val="009854B9"/>
    <w:rsid w:val="009B7522"/>
    <w:rsid w:val="009C2B0C"/>
    <w:rsid w:val="009C3C52"/>
    <w:rsid w:val="009D2A2F"/>
    <w:rsid w:val="009E2B57"/>
    <w:rsid w:val="009E31DC"/>
    <w:rsid w:val="009F4C7C"/>
    <w:rsid w:val="00A07B64"/>
    <w:rsid w:val="00A20D44"/>
    <w:rsid w:val="00A2486F"/>
    <w:rsid w:val="00A80A46"/>
    <w:rsid w:val="00A928C6"/>
    <w:rsid w:val="00AA0F36"/>
    <w:rsid w:val="00AB5037"/>
    <w:rsid w:val="00AE06A4"/>
    <w:rsid w:val="00AE34C2"/>
    <w:rsid w:val="00B04279"/>
    <w:rsid w:val="00B0667F"/>
    <w:rsid w:val="00B06BB5"/>
    <w:rsid w:val="00B222D5"/>
    <w:rsid w:val="00B43C73"/>
    <w:rsid w:val="00B6626E"/>
    <w:rsid w:val="00BA4AD0"/>
    <w:rsid w:val="00BC1252"/>
    <w:rsid w:val="00BC21BC"/>
    <w:rsid w:val="00BC338D"/>
    <w:rsid w:val="00BD2091"/>
    <w:rsid w:val="00BF3646"/>
    <w:rsid w:val="00C173A6"/>
    <w:rsid w:val="00C22816"/>
    <w:rsid w:val="00C2675E"/>
    <w:rsid w:val="00C53DFD"/>
    <w:rsid w:val="00C63DF1"/>
    <w:rsid w:val="00CE3D9C"/>
    <w:rsid w:val="00CF566A"/>
    <w:rsid w:val="00D1008B"/>
    <w:rsid w:val="00D46BBD"/>
    <w:rsid w:val="00D50ED5"/>
    <w:rsid w:val="00D60EAC"/>
    <w:rsid w:val="00D7543C"/>
    <w:rsid w:val="00E11E57"/>
    <w:rsid w:val="00E20143"/>
    <w:rsid w:val="00E20AB6"/>
    <w:rsid w:val="00E21E19"/>
    <w:rsid w:val="00E30ADF"/>
    <w:rsid w:val="00E364D4"/>
    <w:rsid w:val="00E41B54"/>
    <w:rsid w:val="00E47D17"/>
    <w:rsid w:val="00EE0528"/>
    <w:rsid w:val="00EF3333"/>
    <w:rsid w:val="00F00912"/>
    <w:rsid w:val="00F14C36"/>
    <w:rsid w:val="00F54870"/>
    <w:rsid w:val="00F744CE"/>
    <w:rsid w:val="00F75CC2"/>
    <w:rsid w:val="00F81B71"/>
    <w:rsid w:val="00F86644"/>
    <w:rsid w:val="00F87C62"/>
    <w:rsid w:val="00F9197B"/>
    <w:rsid w:val="00FA2C36"/>
    <w:rsid w:val="00FD4C2A"/>
    <w:rsid w:val="00FE2ED8"/>
    <w:rsid w:val="00FE46A2"/>
    <w:rsid w:val="00FF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474E7"/>
    <w:pPr>
      <w:spacing w:after="160" w:line="240" w:lineRule="exact"/>
    </w:pPr>
    <w:rPr>
      <w:rFonts w:ascii="Verdana" w:hAnsi="Verdana"/>
      <w:sz w:val="20"/>
      <w:szCs w:val="20"/>
    </w:rPr>
  </w:style>
  <w:style w:type="table" w:styleId="a4">
    <w:name w:val="Table Grid"/>
    <w:basedOn w:val="a1"/>
    <w:uiPriority w:val="59"/>
    <w:rsid w:val="00C26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7330D"/>
    <w:pPr>
      <w:ind w:left="720"/>
      <w:contextualSpacing/>
    </w:pPr>
  </w:style>
  <w:style w:type="paragraph" w:styleId="a6">
    <w:name w:val="Balloon Text"/>
    <w:basedOn w:val="a"/>
    <w:link w:val="a7"/>
    <w:uiPriority w:val="99"/>
    <w:semiHidden/>
    <w:unhideWhenUsed/>
    <w:rsid w:val="00913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9C2"/>
    <w:rPr>
      <w:rFonts w:ascii="Tahoma" w:eastAsia="Times New Roman" w:hAnsi="Tahoma" w:cs="Tahoma"/>
      <w:sz w:val="16"/>
      <w:szCs w:val="16"/>
      <w:lang w:val="en-US"/>
    </w:rPr>
  </w:style>
  <w:style w:type="paragraph" w:styleId="a8">
    <w:name w:val="header"/>
    <w:basedOn w:val="a"/>
    <w:link w:val="a9"/>
    <w:uiPriority w:val="99"/>
    <w:unhideWhenUsed/>
    <w:rsid w:val="00223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3840"/>
    <w:rPr>
      <w:rFonts w:ascii="Calibri" w:eastAsia="Times New Roman" w:hAnsi="Calibri" w:cs="Times New Roman"/>
      <w:lang w:val="en-US"/>
    </w:rPr>
  </w:style>
  <w:style w:type="paragraph" w:styleId="aa">
    <w:name w:val="footer"/>
    <w:basedOn w:val="a"/>
    <w:link w:val="ab"/>
    <w:uiPriority w:val="99"/>
    <w:unhideWhenUsed/>
    <w:rsid w:val="002238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3840"/>
    <w:rPr>
      <w:rFonts w:ascii="Calibri" w:eastAsia="Times New Roman" w:hAnsi="Calibri" w:cs="Times New Roman"/>
      <w:lang w:val="en-US"/>
    </w:rPr>
  </w:style>
  <w:style w:type="paragraph" w:customStyle="1" w:styleId="ConsPlusNormal">
    <w:name w:val="ConsPlusNormal"/>
    <w:rsid w:val="000B1434"/>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99"/>
    <w:qFormat/>
    <w:rsid w:val="001F6384"/>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474E7"/>
    <w:pPr>
      <w:spacing w:after="160" w:line="240" w:lineRule="exact"/>
    </w:pPr>
    <w:rPr>
      <w:rFonts w:ascii="Verdana" w:hAnsi="Verdana"/>
      <w:sz w:val="20"/>
      <w:szCs w:val="20"/>
    </w:rPr>
  </w:style>
  <w:style w:type="table" w:styleId="a4">
    <w:name w:val="Table Grid"/>
    <w:basedOn w:val="a1"/>
    <w:uiPriority w:val="59"/>
    <w:rsid w:val="00C26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7330D"/>
    <w:pPr>
      <w:ind w:left="720"/>
      <w:contextualSpacing/>
    </w:pPr>
  </w:style>
  <w:style w:type="paragraph" w:styleId="a6">
    <w:name w:val="Balloon Text"/>
    <w:basedOn w:val="a"/>
    <w:link w:val="a7"/>
    <w:uiPriority w:val="99"/>
    <w:semiHidden/>
    <w:unhideWhenUsed/>
    <w:rsid w:val="00913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9C2"/>
    <w:rPr>
      <w:rFonts w:ascii="Tahoma" w:eastAsia="Times New Roman" w:hAnsi="Tahoma" w:cs="Tahoma"/>
      <w:sz w:val="16"/>
      <w:szCs w:val="16"/>
      <w:lang w:val="en-US"/>
    </w:rPr>
  </w:style>
  <w:style w:type="paragraph" w:styleId="a8">
    <w:name w:val="header"/>
    <w:basedOn w:val="a"/>
    <w:link w:val="a9"/>
    <w:uiPriority w:val="99"/>
    <w:unhideWhenUsed/>
    <w:rsid w:val="00223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3840"/>
    <w:rPr>
      <w:rFonts w:ascii="Calibri" w:eastAsia="Times New Roman" w:hAnsi="Calibri" w:cs="Times New Roman"/>
      <w:lang w:val="en-US"/>
    </w:rPr>
  </w:style>
  <w:style w:type="paragraph" w:styleId="aa">
    <w:name w:val="footer"/>
    <w:basedOn w:val="a"/>
    <w:link w:val="ab"/>
    <w:uiPriority w:val="99"/>
    <w:unhideWhenUsed/>
    <w:rsid w:val="002238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3840"/>
    <w:rPr>
      <w:rFonts w:ascii="Calibri" w:eastAsia="Times New Roman" w:hAnsi="Calibri" w:cs="Times New Roman"/>
      <w:lang w:val="en-US"/>
    </w:rPr>
  </w:style>
  <w:style w:type="paragraph" w:customStyle="1" w:styleId="ConsPlusNormal">
    <w:name w:val="ConsPlusNormal"/>
    <w:rsid w:val="000B1434"/>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99"/>
    <w:qFormat/>
    <w:rsid w:val="001F638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2136">
      <w:bodyDiv w:val="1"/>
      <w:marLeft w:val="0"/>
      <w:marRight w:val="0"/>
      <w:marTop w:val="0"/>
      <w:marBottom w:val="0"/>
      <w:divBdr>
        <w:top w:val="none" w:sz="0" w:space="0" w:color="auto"/>
        <w:left w:val="none" w:sz="0" w:space="0" w:color="auto"/>
        <w:bottom w:val="none" w:sz="0" w:space="0" w:color="auto"/>
        <w:right w:val="none" w:sz="0" w:space="0" w:color="auto"/>
      </w:divBdr>
    </w:div>
    <w:div w:id="394282438">
      <w:bodyDiv w:val="1"/>
      <w:marLeft w:val="0"/>
      <w:marRight w:val="0"/>
      <w:marTop w:val="0"/>
      <w:marBottom w:val="0"/>
      <w:divBdr>
        <w:top w:val="none" w:sz="0" w:space="0" w:color="auto"/>
        <w:left w:val="none" w:sz="0" w:space="0" w:color="auto"/>
        <w:bottom w:val="none" w:sz="0" w:space="0" w:color="auto"/>
        <w:right w:val="none" w:sz="0" w:space="0" w:color="auto"/>
      </w:divBdr>
    </w:div>
    <w:div w:id="1755468428">
      <w:bodyDiv w:val="1"/>
      <w:marLeft w:val="0"/>
      <w:marRight w:val="0"/>
      <w:marTop w:val="0"/>
      <w:marBottom w:val="0"/>
      <w:divBdr>
        <w:top w:val="none" w:sz="0" w:space="0" w:color="auto"/>
        <w:left w:val="none" w:sz="0" w:space="0" w:color="auto"/>
        <w:bottom w:val="none" w:sz="0" w:space="0" w:color="auto"/>
        <w:right w:val="none" w:sz="0" w:space="0" w:color="auto"/>
      </w:divBdr>
    </w:div>
    <w:div w:id="18591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wikipedia.org/wiki/%D0%9B%D0%BE%D0%BC%D0%BE%D0%BD%D0%BE%D1%81%D0%BE%D0%B2,_%D0%9C%D0%B8%D1%85%D0%B0%D0%B8%D0%BB_%D0%92%D0%B0%D1%81%D0%B8%D0%BB%D1%8C%D0%B5%D0%B2%D0%B8%D1%87"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664A-7674-4F61-B90D-BA045561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32</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Сулима Мария Андреевна</dc:creator>
  <cp:keywords/>
  <dc:description/>
  <cp:lastModifiedBy>Сулима Мария Андреевна</cp:lastModifiedBy>
  <cp:revision>142</cp:revision>
  <cp:lastPrinted>2017-04-19T06:23:00Z</cp:lastPrinted>
  <dcterms:created xsi:type="dcterms:W3CDTF">2017-03-22T08:39:00Z</dcterms:created>
  <dcterms:modified xsi:type="dcterms:W3CDTF">2017-04-24T13:03:00Z</dcterms:modified>
</cp:coreProperties>
</file>