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60" w:rsidRDefault="00521A60" w:rsidP="00521A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«РАКУЛЬСКОЕ»</w:t>
      </w:r>
    </w:p>
    <w:p w:rsidR="00521A60" w:rsidRDefault="00521A60" w:rsidP="00521A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Холмогорский муниципальный район Архангельская область</w:t>
      </w:r>
    </w:p>
    <w:p w:rsidR="00521A60" w:rsidRDefault="00521A60" w:rsidP="00521A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21A60" w:rsidRDefault="00521A60" w:rsidP="00521A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21A60" w:rsidRDefault="00521A60" w:rsidP="00521A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521A60" w:rsidRDefault="00521A60" w:rsidP="00521A60"/>
    <w:p w:rsidR="00521A60" w:rsidRDefault="00521A60" w:rsidP="00521A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 апреля  2016 года                                                                               № 45</w:t>
      </w:r>
    </w:p>
    <w:p w:rsidR="00521A60" w:rsidRDefault="00521A60" w:rsidP="00521A60">
      <w:pPr>
        <w:pStyle w:val="a3"/>
        <w:jc w:val="both"/>
      </w:pPr>
    </w:p>
    <w:p w:rsidR="00521A60" w:rsidRDefault="00521A60" w:rsidP="00521A60">
      <w:pPr>
        <w:pStyle w:val="a3"/>
        <w:jc w:val="both"/>
      </w:pPr>
    </w:p>
    <w:p w:rsidR="00521A60" w:rsidRDefault="00521A60" w:rsidP="00521A60">
      <w:pPr>
        <w:pStyle w:val="a3"/>
        <w:jc w:val="center"/>
        <w:rPr>
          <w:b/>
        </w:rPr>
      </w:pPr>
      <w:r>
        <w:rPr>
          <w:b/>
        </w:rPr>
        <w:t xml:space="preserve">О мерах по предупреждению чрезвычайных ситуаций в период майских праздничных и выходных дней  </w:t>
      </w:r>
    </w:p>
    <w:p w:rsidR="00521A60" w:rsidRDefault="00521A60" w:rsidP="00521A60">
      <w:pPr>
        <w:pStyle w:val="a3"/>
        <w:jc w:val="center"/>
        <w:rPr>
          <w:b/>
        </w:rPr>
      </w:pPr>
      <w:r>
        <w:rPr>
          <w:b/>
        </w:rPr>
        <w:t>на территории МО «Ракульское»</w:t>
      </w:r>
    </w:p>
    <w:p w:rsidR="00521A60" w:rsidRDefault="00521A60" w:rsidP="00521A60">
      <w:pPr>
        <w:jc w:val="both"/>
        <w:rPr>
          <w:sz w:val="28"/>
        </w:rPr>
      </w:pPr>
    </w:p>
    <w:p w:rsidR="00521A60" w:rsidRDefault="00521A60" w:rsidP="00521A60">
      <w:pPr>
        <w:jc w:val="both"/>
        <w:rPr>
          <w:sz w:val="28"/>
        </w:rPr>
      </w:pP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 xml:space="preserve">     В целях обеспечения охраны жизни и здоровья людей,  правопорядка и общественной безопасности граждан, предотвращения групповых нарушений общественного порядка, террористических актов, экстремистских проявлений и других правонарушений во время проведения  Дня Пасхи, майских праздничных мероприятий  с 01.05.2016 по 09.05.2016 года</w:t>
      </w:r>
      <w:proofErr w:type="gramStart"/>
      <w:r>
        <w:rPr>
          <w:sz w:val="28"/>
        </w:rPr>
        <w:t xml:space="preserve"> :</w:t>
      </w:r>
      <w:proofErr w:type="gramEnd"/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 xml:space="preserve">     1. Руководителям </w:t>
      </w:r>
      <w:proofErr w:type="spellStart"/>
      <w:r>
        <w:rPr>
          <w:sz w:val="28"/>
        </w:rPr>
        <w:t>энергоснабжающих</w:t>
      </w:r>
      <w:proofErr w:type="spellEnd"/>
      <w:r>
        <w:rPr>
          <w:sz w:val="28"/>
        </w:rPr>
        <w:t xml:space="preserve"> организаций (УК «ПКФ «Холмогоры», ООО «</w:t>
      </w:r>
      <w:proofErr w:type="spellStart"/>
      <w:r>
        <w:rPr>
          <w:sz w:val="28"/>
        </w:rPr>
        <w:t>Емецкое</w:t>
      </w:r>
      <w:proofErr w:type="spellEnd"/>
      <w:r>
        <w:rPr>
          <w:sz w:val="28"/>
        </w:rPr>
        <w:t xml:space="preserve"> ТСП», ОАО «</w:t>
      </w:r>
      <w:proofErr w:type="spellStart"/>
      <w:r>
        <w:rPr>
          <w:sz w:val="28"/>
        </w:rPr>
        <w:t>Архэлектросети</w:t>
      </w:r>
      <w:proofErr w:type="spellEnd"/>
      <w:r>
        <w:rPr>
          <w:sz w:val="28"/>
        </w:rPr>
        <w:t>»)</w:t>
      </w:r>
      <w:proofErr w:type="gramStart"/>
      <w:r>
        <w:rPr>
          <w:sz w:val="28"/>
        </w:rPr>
        <w:t xml:space="preserve"> :</w:t>
      </w:r>
      <w:proofErr w:type="gramEnd"/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 xml:space="preserve">     1.1. Разработать План взаимодействия по действиям в случае возникновения чрезвычайных ситуаций и террористических актов.</w:t>
      </w: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 xml:space="preserve">     1.2. Осуществлять постоянный контроль за состоянием работы энергетического оборудования, наличием запасов топлива на котельной, состоянием тепло, </w:t>
      </w:r>
      <w:proofErr w:type="gramStart"/>
      <w:r>
        <w:rPr>
          <w:sz w:val="28"/>
        </w:rPr>
        <w:t>-в</w:t>
      </w:r>
      <w:proofErr w:type="gramEnd"/>
      <w:r>
        <w:rPr>
          <w:sz w:val="28"/>
        </w:rPr>
        <w:t xml:space="preserve">одо, и </w:t>
      </w:r>
      <w:proofErr w:type="spellStart"/>
      <w:r>
        <w:rPr>
          <w:sz w:val="28"/>
        </w:rPr>
        <w:t>энергосетевого</w:t>
      </w:r>
      <w:proofErr w:type="spellEnd"/>
      <w:r>
        <w:rPr>
          <w:sz w:val="28"/>
        </w:rPr>
        <w:t xml:space="preserve"> хозяйства, жилищно-коммунальных объектов.</w:t>
      </w: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 xml:space="preserve">     1.3.  Приказом по предприятию  назначить из состава инженерно-технических работников ответственных дежурных, организовать круглосуточное дежурство на период отмеченных праздничных мероприятий с предоставлением графика дежурств в администрацию МО с указанием мест нахождения и телефонов дежурных.</w:t>
      </w: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 xml:space="preserve">     1.4. Создать аварийно-ремонтные бригады из числа обслуживающего персонала энергетических объектов, обеспечить их соответствующим оборудованием, техникой, инструментом.</w:t>
      </w: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 xml:space="preserve">     1.5. Сформировать аварийный запас основных материалов и технологического оборудования для оперативной ликвидации последствий нештатной ситуации на объектах.</w:t>
      </w: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 xml:space="preserve">     1.6. Взять под жесткий контроль проведение мероприятий по ограничению доступа на территории и в помещения объектов жизнедеятельности посторонних лиц.</w:t>
      </w: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 xml:space="preserve">     1.7. Провести инструктажи персонала объектов по порядку действий в случаях возникновения угрозы или совершения террористических актов, а также при возникновении чрезвычайных ситуаций.</w:t>
      </w: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lastRenderedPageBreak/>
        <w:t xml:space="preserve">     1.8. Обеспечить антитеррористическую защищенность водонапорных скважин, обеспечивающих подачу воды для населения, в соответствии с действующими нормами.</w:t>
      </w: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 xml:space="preserve">     2. Утвердить график дежурства сотрудников аппарата администрации МО «Ракульское»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>.</w:t>
      </w: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 xml:space="preserve">     3. Руководителям бюджетных учреждений (</w:t>
      </w:r>
      <w:proofErr w:type="spellStart"/>
      <w:r>
        <w:rPr>
          <w:sz w:val="28"/>
        </w:rPr>
        <w:t>С.В.Юркиной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Черваевой</w:t>
      </w:r>
      <w:proofErr w:type="spellEnd"/>
      <w:r>
        <w:rPr>
          <w:sz w:val="28"/>
        </w:rPr>
        <w:t xml:space="preserve"> Л.М., Манакову В.А., </w:t>
      </w:r>
      <w:proofErr w:type="spellStart"/>
      <w:r>
        <w:rPr>
          <w:sz w:val="28"/>
        </w:rPr>
        <w:t>Скочнягиной</w:t>
      </w:r>
      <w:proofErr w:type="spellEnd"/>
      <w:r>
        <w:rPr>
          <w:sz w:val="28"/>
        </w:rPr>
        <w:t xml:space="preserve"> Г.Н., Абакумовой Е.В., Леонтьевой В.И., </w:t>
      </w:r>
      <w:proofErr w:type="spellStart"/>
      <w:r>
        <w:rPr>
          <w:sz w:val="28"/>
        </w:rPr>
        <w:t>Хориной</w:t>
      </w:r>
      <w:proofErr w:type="spellEnd"/>
      <w:r>
        <w:rPr>
          <w:sz w:val="28"/>
        </w:rPr>
        <w:t xml:space="preserve"> Е.В., </w:t>
      </w:r>
      <w:proofErr w:type="spellStart"/>
      <w:r>
        <w:rPr>
          <w:sz w:val="28"/>
        </w:rPr>
        <w:t>Рымар</w:t>
      </w:r>
      <w:proofErr w:type="spellEnd"/>
      <w:r>
        <w:rPr>
          <w:sz w:val="28"/>
        </w:rPr>
        <w:t xml:space="preserve"> О.В.) под персональную ответственность:</w:t>
      </w: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 xml:space="preserve">     3.1. Постоянно проводить осмотр помещений, уличных построек и территорий на предмет выявления посторонних предметов,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 противопожарных мер на всех подведомственных объектах.</w:t>
      </w: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 xml:space="preserve">     3.2. </w:t>
      </w:r>
      <w:proofErr w:type="gramStart"/>
      <w:r>
        <w:rPr>
          <w:sz w:val="28"/>
        </w:rPr>
        <w:t>Применение пиротехнических изделий осуществлять строго в соответствии с «Требованиями пожарной безопасности при распространении и использовании пиротехнических изделий», утвержденных постановлением Правительства Российской Федерации от 22.12.2010 года № 1052, в том числе  запретить применение пиротехнических изделий и открытого огня в помещениях при проведении мероприятий с массовым пребыванием людей, а также строгий запрет курения в общественных местах.</w:t>
      </w:r>
      <w:proofErr w:type="gramEnd"/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>3.3. Проведение разъяснительной работы с детьми и подростками на уроках ОБЖ и классных часах на противопожарную тематику.</w:t>
      </w: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 xml:space="preserve">     4. Назначенным дежурным докладывать  оперативную информацию ответственному дежурному по администрации МО  «Холмогорский муниципальный район» по телефону 33-008 о состоянии объектов, а в случае возникновения чрезвычайных ситуаций – незамедлительно.</w:t>
      </w: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 xml:space="preserve">    5.Участковым  полиции  Попову И.В., Федосееву А.Н.:</w:t>
      </w: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 xml:space="preserve">-взять под наблюдение проведение  9 мая торжественного митинга у обелиска в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рин</w:t>
      </w:r>
      <w:proofErr w:type="spellEnd"/>
      <w:r>
        <w:rPr>
          <w:sz w:val="28"/>
        </w:rPr>
        <w:t xml:space="preserve">-Наволок, </w:t>
      </w:r>
      <w:proofErr w:type="spellStart"/>
      <w:r>
        <w:rPr>
          <w:sz w:val="28"/>
        </w:rPr>
        <w:t>п.Ракула</w:t>
      </w:r>
      <w:proofErr w:type="spellEnd"/>
      <w:r>
        <w:rPr>
          <w:sz w:val="28"/>
        </w:rPr>
        <w:t xml:space="preserve"> , организовать досмотр подозрительных личностей;</w:t>
      </w: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 xml:space="preserve">-ограничить дорожное движение по Набережной  в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рин</w:t>
      </w:r>
      <w:proofErr w:type="spellEnd"/>
      <w:r>
        <w:rPr>
          <w:sz w:val="28"/>
        </w:rPr>
        <w:t>-Наволок во время проведения митинга с 11 часов до 12 часов.</w:t>
      </w: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 xml:space="preserve">   6. ОППЧ-55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рин</w:t>
      </w:r>
      <w:proofErr w:type="spellEnd"/>
      <w:r>
        <w:rPr>
          <w:sz w:val="28"/>
        </w:rPr>
        <w:t>-Наволок:</w:t>
      </w: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>-  провести тренировки  с обслуживающим персоналом объектов, задействованных в проведении праздничных мероприятий по эвакуации людей на случай возникновения пожара (школа, клуб);</w:t>
      </w: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>- постоянно следить за состоянием техники и оборудования, используемой для тушения пожаров, а также за исправностью противопожарных водоёмов и подъездных путей к ним.</w:t>
      </w: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 xml:space="preserve">  7. Ответственной за противопожарную безопасность на территории МО «Ракульское»  Распутиной Е.С. продолжить противопожарные инструктажи с населением МО «Ракульское»</w:t>
      </w: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 xml:space="preserve">     8.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 xml:space="preserve">     9. Распоряжение  вступает в силу со дня его подписания.</w:t>
      </w:r>
    </w:p>
    <w:p w:rsidR="00521A60" w:rsidRDefault="00521A60" w:rsidP="00521A60">
      <w:pPr>
        <w:jc w:val="both"/>
        <w:rPr>
          <w:sz w:val="28"/>
        </w:rPr>
      </w:pPr>
      <w:r>
        <w:rPr>
          <w:sz w:val="28"/>
        </w:rPr>
        <w:t xml:space="preserve">Глава МО «Ракульское»                                                 </w:t>
      </w:r>
      <w:proofErr w:type="spellStart"/>
      <w:r>
        <w:rPr>
          <w:sz w:val="28"/>
        </w:rPr>
        <w:t>Т.А.Иванченкова</w:t>
      </w:r>
      <w:proofErr w:type="spellEnd"/>
    </w:p>
    <w:p w:rsidR="00521A60" w:rsidRDefault="00521A60" w:rsidP="00521A60">
      <w:pPr>
        <w:jc w:val="both"/>
        <w:rPr>
          <w:sz w:val="28"/>
        </w:rPr>
      </w:pPr>
    </w:p>
    <w:p w:rsidR="00521A60" w:rsidRDefault="00521A60" w:rsidP="00521A60">
      <w:pPr>
        <w:jc w:val="right"/>
        <w:rPr>
          <w:sz w:val="28"/>
        </w:rPr>
      </w:pPr>
      <w:r>
        <w:rPr>
          <w:sz w:val="28"/>
        </w:rPr>
        <w:lastRenderedPageBreak/>
        <w:t>УТВЕРЖДЕНО</w:t>
      </w:r>
    </w:p>
    <w:p w:rsidR="00521A60" w:rsidRDefault="00521A60" w:rsidP="00521A60">
      <w:pPr>
        <w:jc w:val="right"/>
        <w:rPr>
          <w:sz w:val="28"/>
        </w:rPr>
      </w:pPr>
      <w:r>
        <w:rPr>
          <w:sz w:val="28"/>
        </w:rPr>
        <w:t>Распоряжением главы администрации</w:t>
      </w:r>
    </w:p>
    <w:p w:rsidR="00521A60" w:rsidRDefault="00521A60" w:rsidP="00521A60">
      <w:pPr>
        <w:jc w:val="right"/>
        <w:rPr>
          <w:sz w:val="28"/>
        </w:rPr>
      </w:pPr>
      <w:r>
        <w:rPr>
          <w:sz w:val="28"/>
        </w:rPr>
        <w:t>МО «Ракульское»</w:t>
      </w:r>
    </w:p>
    <w:p w:rsidR="00521A60" w:rsidRDefault="00521A60" w:rsidP="00521A60">
      <w:pPr>
        <w:jc w:val="right"/>
        <w:rPr>
          <w:sz w:val="28"/>
        </w:rPr>
      </w:pPr>
      <w:r>
        <w:rPr>
          <w:sz w:val="28"/>
        </w:rPr>
        <w:t>от 25.04.2016г. № 45</w:t>
      </w:r>
    </w:p>
    <w:p w:rsidR="00521A60" w:rsidRDefault="00521A60" w:rsidP="00521A60">
      <w:pPr>
        <w:jc w:val="right"/>
        <w:rPr>
          <w:sz w:val="28"/>
        </w:rPr>
      </w:pPr>
    </w:p>
    <w:p w:rsidR="00521A60" w:rsidRDefault="00521A60" w:rsidP="00521A60">
      <w:pPr>
        <w:jc w:val="center"/>
        <w:rPr>
          <w:b/>
          <w:sz w:val="28"/>
        </w:rPr>
      </w:pPr>
      <w:r>
        <w:rPr>
          <w:b/>
          <w:sz w:val="28"/>
        </w:rPr>
        <w:t xml:space="preserve">Г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Ф И К</w:t>
      </w:r>
    </w:p>
    <w:p w:rsidR="00521A60" w:rsidRDefault="00521A60" w:rsidP="00521A60">
      <w:pPr>
        <w:jc w:val="center"/>
        <w:rPr>
          <w:b/>
          <w:sz w:val="28"/>
        </w:rPr>
      </w:pPr>
      <w:r>
        <w:rPr>
          <w:b/>
          <w:sz w:val="28"/>
        </w:rPr>
        <w:t xml:space="preserve">дежурства сотрудников администрации </w:t>
      </w:r>
    </w:p>
    <w:p w:rsidR="00521A60" w:rsidRDefault="00521A60" w:rsidP="00521A60">
      <w:pPr>
        <w:jc w:val="center"/>
        <w:rPr>
          <w:b/>
          <w:sz w:val="28"/>
        </w:rPr>
      </w:pPr>
      <w:r>
        <w:rPr>
          <w:b/>
          <w:sz w:val="28"/>
        </w:rPr>
        <w:t>МО «Ракульское»</w:t>
      </w:r>
    </w:p>
    <w:p w:rsidR="00521A60" w:rsidRDefault="00521A60" w:rsidP="00521A60">
      <w:pPr>
        <w:jc w:val="center"/>
        <w:rPr>
          <w:b/>
          <w:sz w:val="28"/>
        </w:rPr>
      </w:pPr>
      <w:r>
        <w:rPr>
          <w:b/>
          <w:sz w:val="28"/>
        </w:rPr>
        <w:t>с 01.05.2016 по 09.05.2016 года</w:t>
      </w:r>
    </w:p>
    <w:p w:rsidR="00521A60" w:rsidRDefault="00521A60" w:rsidP="00521A60">
      <w:pPr>
        <w:jc w:val="center"/>
        <w:rPr>
          <w:b/>
          <w:sz w:val="28"/>
        </w:rPr>
      </w:pPr>
    </w:p>
    <w:tbl>
      <w:tblPr>
        <w:tblStyle w:val="a6"/>
        <w:tblW w:w="9915" w:type="dxa"/>
        <w:tblInd w:w="-168" w:type="dxa"/>
        <w:tblLayout w:type="fixed"/>
        <w:tblLook w:val="01E0" w:firstRow="1" w:lastRow="1" w:firstColumn="1" w:lastColumn="1" w:noHBand="0" w:noVBand="0"/>
      </w:tblPr>
      <w:tblGrid>
        <w:gridCol w:w="530"/>
        <w:gridCol w:w="7"/>
        <w:gridCol w:w="1843"/>
        <w:gridCol w:w="634"/>
        <w:gridCol w:w="708"/>
        <w:gridCol w:w="709"/>
        <w:gridCol w:w="709"/>
        <w:gridCol w:w="709"/>
        <w:gridCol w:w="708"/>
        <w:gridCol w:w="709"/>
        <w:gridCol w:w="709"/>
        <w:gridCol w:w="885"/>
        <w:gridCol w:w="1055"/>
      </w:tblGrid>
      <w:tr w:rsidR="00505145" w:rsidTr="00505145">
        <w:trPr>
          <w:trHeight w:val="39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505145" w:rsidRDefault="0050514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Ф.И.О., номер телефона</w:t>
            </w: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Дни дежурств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45" w:rsidRPr="00505145" w:rsidRDefault="00505145">
            <w:pPr>
              <w:jc w:val="center"/>
              <w:rPr>
                <w:sz w:val="22"/>
                <w:szCs w:val="22"/>
              </w:rPr>
            </w:pPr>
            <w:r w:rsidRPr="00505145">
              <w:rPr>
                <w:sz w:val="22"/>
                <w:szCs w:val="22"/>
              </w:rPr>
              <w:t>подпись</w:t>
            </w:r>
          </w:p>
        </w:tc>
      </w:tr>
      <w:tr w:rsidR="00505145" w:rsidTr="00505145">
        <w:trPr>
          <w:trHeight w:val="37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45" w:rsidRDefault="00505145">
            <w:pPr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45" w:rsidRDefault="00505145">
            <w:pPr>
              <w:rPr>
                <w:b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505145" w:rsidRDefault="0050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</w:p>
          <w:p w:rsidR="00505145" w:rsidRDefault="0050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</w:p>
          <w:p w:rsidR="00505145" w:rsidRDefault="0050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  <w:p w:rsidR="00505145" w:rsidRDefault="00505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</w:p>
          <w:p w:rsidR="00505145" w:rsidRDefault="0050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  <w:p w:rsidR="00505145" w:rsidRDefault="0050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  <w:p w:rsidR="00505145" w:rsidRDefault="0050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</w:p>
          <w:p w:rsidR="00505145" w:rsidRDefault="0050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  <w:p w:rsidR="00505145" w:rsidRDefault="0050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  <w:p w:rsidR="00505145" w:rsidRDefault="0050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  <w:p w:rsidR="00505145" w:rsidRDefault="00505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  <w:rPr>
                <w:sz w:val="22"/>
                <w:szCs w:val="22"/>
              </w:rPr>
            </w:pPr>
          </w:p>
        </w:tc>
      </w:tr>
      <w:tr w:rsidR="00505145" w:rsidTr="0050514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both"/>
            </w:pPr>
            <w:r>
              <w:t>1.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both"/>
            </w:pPr>
            <w:r>
              <w:t>Иванченкова Татьяна Александровна.</w:t>
            </w:r>
          </w:p>
          <w:p w:rsidR="00505145" w:rsidRDefault="00505145">
            <w:pPr>
              <w:jc w:val="both"/>
            </w:pPr>
            <w:r>
              <w:t>89116837364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both"/>
            </w:pPr>
            <w:r>
              <w:t>+</w:t>
            </w:r>
          </w:p>
          <w:p w:rsidR="00505145" w:rsidRDefault="0050514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both"/>
            </w:pPr>
            <w: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</w:p>
        </w:tc>
      </w:tr>
      <w:tr w:rsidR="00505145" w:rsidTr="0050514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both"/>
            </w:pPr>
            <w:r>
              <w:t>2.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both"/>
            </w:pPr>
            <w:r>
              <w:t>Рябова Нина Васильевна</w:t>
            </w:r>
          </w:p>
          <w:p w:rsidR="00505145" w:rsidRDefault="00505145" w:rsidP="004E025D">
            <w:pPr>
              <w:jc w:val="both"/>
            </w:pPr>
            <w:r>
              <w:t>89523055905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  <w: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</w:p>
        </w:tc>
      </w:tr>
      <w:tr w:rsidR="00505145" w:rsidTr="00505145">
        <w:trPr>
          <w:trHeight w:val="103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both"/>
            </w:pPr>
            <w:r>
              <w:t>3.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both"/>
            </w:pPr>
            <w:r>
              <w:t>Миронова Елена Викторовна</w:t>
            </w:r>
          </w:p>
          <w:p w:rsidR="00505145" w:rsidRDefault="00505145">
            <w:pPr>
              <w:jc w:val="both"/>
            </w:pPr>
            <w:r>
              <w:t>89095554888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pPr>
              <w:jc w:val="both"/>
            </w:pPr>
          </w:p>
        </w:tc>
      </w:tr>
      <w:tr w:rsidR="00505145" w:rsidTr="00505145">
        <w:trPr>
          <w:trHeight w:val="683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both"/>
            </w:pPr>
            <w: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>
            <w:pPr>
              <w:jc w:val="both"/>
            </w:pPr>
            <w:r>
              <w:t>Распутина Елена Сергеевна</w:t>
            </w:r>
          </w:p>
          <w:p w:rsidR="00505145" w:rsidRDefault="00505145" w:rsidP="004E025D">
            <w:pPr>
              <w:jc w:val="both"/>
            </w:pPr>
            <w:r>
              <w:t>89523060389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/>
          <w:p w:rsidR="00505145" w:rsidRDefault="00505145"/>
          <w:p w:rsidR="00505145" w:rsidRDefault="0050514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/>
          <w:p w:rsidR="00505145" w:rsidRDefault="00505145">
            <w:pPr>
              <w:jc w:val="both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/>
          <w:p w:rsidR="00505145" w:rsidRDefault="00505145"/>
          <w:p w:rsidR="00505145" w:rsidRDefault="0050514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 w:rsidP="002268B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/>
          <w:p w:rsidR="00505145" w:rsidRDefault="0050514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45" w:rsidRDefault="0050514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5" w:rsidRDefault="00505145"/>
        </w:tc>
      </w:tr>
    </w:tbl>
    <w:p w:rsidR="00521A60" w:rsidRDefault="00521A60" w:rsidP="00521A60">
      <w:pPr>
        <w:jc w:val="both"/>
        <w:rPr>
          <w:sz w:val="28"/>
        </w:rPr>
      </w:pPr>
    </w:p>
    <w:p w:rsidR="00521A60" w:rsidRDefault="00521A60" w:rsidP="00521A60">
      <w:pPr>
        <w:jc w:val="both"/>
        <w:rPr>
          <w:sz w:val="28"/>
        </w:rPr>
      </w:pPr>
    </w:p>
    <w:p w:rsidR="00521A60" w:rsidRDefault="00521A60" w:rsidP="00521A60">
      <w:pPr>
        <w:jc w:val="both"/>
        <w:rPr>
          <w:sz w:val="28"/>
        </w:rPr>
      </w:pPr>
    </w:p>
    <w:p w:rsidR="00521A60" w:rsidRDefault="00521A60" w:rsidP="00521A60"/>
    <w:p w:rsidR="00521A60" w:rsidRDefault="00521A60" w:rsidP="00521A60">
      <w:bookmarkStart w:id="0" w:name="_GoBack"/>
      <w:bookmarkEnd w:id="0"/>
    </w:p>
    <w:sectPr w:rsidR="0052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60"/>
    <w:rsid w:val="002268B6"/>
    <w:rsid w:val="004E025D"/>
    <w:rsid w:val="00505145"/>
    <w:rsid w:val="00521A60"/>
    <w:rsid w:val="007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1A6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21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21A60"/>
    <w:pPr>
      <w:spacing w:after="0" w:line="240" w:lineRule="auto"/>
    </w:pPr>
  </w:style>
  <w:style w:type="table" w:styleId="a6">
    <w:name w:val="Table Grid"/>
    <w:basedOn w:val="a1"/>
    <w:rsid w:val="0052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1A6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21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21A60"/>
    <w:pPr>
      <w:spacing w:after="0" w:line="240" w:lineRule="auto"/>
    </w:pPr>
  </w:style>
  <w:style w:type="table" w:styleId="a6">
    <w:name w:val="Table Grid"/>
    <w:basedOn w:val="a1"/>
    <w:rsid w:val="0052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2016-04-25T08:49:00Z</cp:lastPrinted>
  <dcterms:created xsi:type="dcterms:W3CDTF">2016-04-25T08:27:00Z</dcterms:created>
  <dcterms:modified xsi:type="dcterms:W3CDTF">2016-04-26T06:03:00Z</dcterms:modified>
</cp:coreProperties>
</file>