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5" w:rsidRPr="001D7CB4" w:rsidRDefault="00D07C75" w:rsidP="00D07C75">
      <w:pPr>
        <w:widowControl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F7EF8" w:rsidRDefault="002F7EF8" w:rsidP="002F7EF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8" w:rsidRPr="002F7EF8" w:rsidRDefault="002F7EF8" w:rsidP="002F7EF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2F7EF8">
        <w:rPr>
          <w:rFonts w:ascii="Times New Roman" w:hAnsi="Times New Roman" w:cs="Times New Roman"/>
          <w:b/>
          <w:bCs/>
          <w:sz w:val="28"/>
        </w:rPr>
        <w:t>СОБРАНИЕ ДЕПУТАТОВ МУНИЦИПАЛЬНОГО ОБРАЗОВАНИЯ «ХОЛМОГОРСКИЙ МУНИЦИПАЛЬНЫЙ РАЙОН»</w:t>
      </w:r>
    </w:p>
    <w:p w:rsidR="002F7EF8" w:rsidRDefault="002F7EF8" w:rsidP="002F7EF8">
      <w:pPr>
        <w:tabs>
          <w:tab w:val="left" w:pos="1500"/>
        </w:tabs>
        <w:jc w:val="center"/>
        <w:rPr>
          <w:rFonts w:ascii="Times New Roman" w:hAnsi="Times New Roman" w:cs="Times New Roman"/>
          <w:b/>
          <w:bCs/>
        </w:rPr>
      </w:pPr>
      <w:r w:rsidRPr="002F7EF8">
        <w:rPr>
          <w:rFonts w:ascii="Times New Roman" w:hAnsi="Times New Roman" w:cs="Times New Roman"/>
          <w:b/>
          <w:bCs/>
        </w:rPr>
        <w:t>шестого созыва (двадцать третья сессия)</w:t>
      </w:r>
    </w:p>
    <w:p w:rsidR="002F7EF8" w:rsidRPr="002F7EF8" w:rsidRDefault="002F7EF8" w:rsidP="002F7EF8">
      <w:pPr>
        <w:tabs>
          <w:tab w:val="left" w:pos="1500"/>
        </w:tabs>
        <w:jc w:val="center"/>
        <w:rPr>
          <w:rFonts w:ascii="Times New Roman" w:hAnsi="Times New Roman" w:cs="Times New Roman"/>
        </w:rPr>
      </w:pPr>
    </w:p>
    <w:p w:rsidR="002F7EF8" w:rsidRDefault="002F7EF8" w:rsidP="002F7EF8">
      <w:pPr>
        <w:pStyle w:val="1"/>
        <w:tabs>
          <w:tab w:val="center" w:pos="4677"/>
          <w:tab w:val="left" w:pos="7680"/>
        </w:tabs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7C75" w:rsidRPr="001D7CB4" w:rsidRDefault="002F7EF8" w:rsidP="00D07C75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от 24 августа </w:t>
      </w:r>
      <w:r w:rsidR="00D07C75">
        <w:rPr>
          <w:rFonts w:ascii="Times New Roman" w:hAnsi="Times New Roman" w:cs="Times New Roman"/>
          <w:color w:val="auto"/>
          <w:sz w:val="28"/>
          <w:szCs w:val="24"/>
        </w:rPr>
        <w:t>2021</w:t>
      </w:r>
      <w:r w:rsidR="00D07C75"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                          </w:t>
      </w:r>
      <w:r w:rsidR="007C1672">
        <w:rPr>
          <w:rFonts w:ascii="Times New Roman" w:hAnsi="Times New Roman" w:cs="Times New Roman"/>
          <w:color w:val="auto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4"/>
        </w:rPr>
        <w:t>№146</w:t>
      </w:r>
    </w:p>
    <w:p w:rsidR="00D07C75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2F7EF8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муниципальном </w:t>
      </w:r>
      <w:bookmarkEnd w:id="0"/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>жилищном контроле</w:t>
      </w:r>
    </w:p>
    <w:p w:rsidR="00D07C75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EF8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</w:t>
      </w:r>
      <w:r w:rsidRPr="002F7EF8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муниципальном образовании «Холмогорский муниципальный район»</w:t>
      </w:r>
    </w:p>
    <w:p w:rsidR="00E06DF6" w:rsidRPr="00E06DF6" w:rsidRDefault="00E06DF6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06DF6">
        <w:rPr>
          <w:rFonts w:ascii="Times New Roman" w:hAnsi="Times New Roman" w:cs="Times New Roman"/>
          <w:color w:val="auto"/>
          <w:sz w:val="28"/>
          <w:szCs w:val="28"/>
        </w:rPr>
        <w:t>(в редакци</w:t>
      </w:r>
      <w:r w:rsidR="00CF148E">
        <w:rPr>
          <w:rFonts w:ascii="Times New Roman" w:hAnsi="Times New Roman" w:cs="Times New Roman"/>
          <w:color w:val="auto"/>
          <w:sz w:val="28"/>
          <w:szCs w:val="28"/>
        </w:rPr>
        <w:t>и Решения от 15.02.2022 г. № 172</w:t>
      </w:r>
      <w:r w:rsidRPr="00E06DF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827CE" w:rsidRPr="00452C8C" w:rsidRDefault="004827CE" w:rsidP="00D07C75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D07C75" w:rsidRPr="00452C8C" w:rsidRDefault="00D07C75" w:rsidP="00D07C75">
      <w:pPr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Pr="00452C8C">
        <w:rPr>
          <w:rFonts w:ascii="Times New Roman" w:hAnsi="Times New Roman" w:cs="Times New Roman"/>
          <w:sz w:val="28"/>
          <w:szCs w:val="28"/>
        </w:rPr>
        <w:t xml:space="preserve">, </w:t>
      </w:r>
      <w:r w:rsidRPr="00ED4D7E">
        <w:rPr>
          <w:rFonts w:ascii="Times New Roman" w:hAnsi="Times New Roman" w:cs="Times New Roman"/>
          <w:sz w:val="28"/>
          <w:szCs w:val="28"/>
        </w:rPr>
        <w:t>и</w:t>
      </w:r>
      <w:r w:rsidRPr="00ED4D7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D7E">
        <w:rPr>
          <w:rFonts w:ascii="Times New Roman" w:hAnsi="Times New Roman" w:cs="Times New Roman"/>
          <w:sz w:val="28"/>
          <w:szCs w:val="28"/>
        </w:rPr>
        <w:t xml:space="preserve">а основании пункта 4 статьи 9 Устава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 w:rsidR="007C1672">
        <w:rPr>
          <w:rFonts w:ascii="Times New Roman" w:hAnsi="Times New Roman" w:cs="Times New Roman"/>
          <w:b/>
          <w:sz w:val="28"/>
          <w:szCs w:val="28"/>
        </w:rPr>
        <w:t>решае</w:t>
      </w:r>
      <w:r w:rsidRPr="008E08D6">
        <w:rPr>
          <w:rFonts w:ascii="Times New Roman" w:hAnsi="Times New Roman" w:cs="Times New Roman"/>
          <w:b/>
          <w:sz w:val="28"/>
          <w:szCs w:val="28"/>
        </w:rPr>
        <w:t>т:</w:t>
      </w:r>
      <w:proofErr w:type="gramEnd"/>
    </w:p>
    <w:p w:rsidR="00D07C75" w:rsidRPr="00D353B6" w:rsidRDefault="00D07C75" w:rsidP="00D07C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3B6">
        <w:rPr>
          <w:sz w:val="28"/>
          <w:szCs w:val="28"/>
        </w:rPr>
        <w:t>Утвердить прилагаемое Положение о муниципальном</w:t>
      </w:r>
      <w:r>
        <w:rPr>
          <w:sz w:val="28"/>
          <w:szCs w:val="28"/>
        </w:rPr>
        <w:t xml:space="preserve"> жилищном контроле</w:t>
      </w:r>
      <w:r>
        <w:rPr>
          <w:spacing w:val="2"/>
          <w:sz w:val="28"/>
          <w:szCs w:val="28"/>
        </w:rPr>
        <w:t xml:space="preserve"> </w:t>
      </w:r>
      <w:r w:rsidRPr="00D353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муниципальном</w:t>
      </w:r>
      <w:r w:rsidRPr="00ED4D7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D4D7E">
        <w:rPr>
          <w:sz w:val="28"/>
          <w:szCs w:val="28"/>
        </w:rPr>
        <w:t xml:space="preserve"> «Холмогорский муниципальный район»</w:t>
      </w:r>
      <w:r w:rsidRPr="00D353B6">
        <w:rPr>
          <w:sz w:val="28"/>
          <w:szCs w:val="28"/>
        </w:rPr>
        <w:t>.</w:t>
      </w:r>
    </w:p>
    <w:p w:rsidR="00D07C75" w:rsidRDefault="00D07C75" w:rsidP="00D07C75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D7E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официального опубликования (обнародования) в газете «Холмогорский вестник».</w:t>
      </w:r>
    </w:p>
    <w:p w:rsidR="004827CE" w:rsidRDefault="004827CE" w:rsidP="00D07C75">
      <w:pPr>
        <w:widowControl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2F7EF8" w:rsidRPr="004D1ECE" w:rsidRDefault="002F7EF8" w:rsidP="00D07C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2F7EF8" w:rsidRPr="002F7EF8" w:rsidRDefault="002F7EF8" w:rsidP="002F7EF8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F7EF8" w:rsidRPr="002F7EF8" w:rsidRDefault="002F7EF8" w:rsidP="002F7EF8">
      <w:pPr>
        <w:pStyle w:val="af8"/>
        <w:spacing w:after="0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МО «Холмогорский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Pr="002F7EF8">
        <w:rPr>
          <w:rFonts w:ascii="Times New Roman" w:hAnsi="Times New Roman" w:cs="Times New Roman"/>
          <w:sz w:val="28"/>
          <w:szCs w:val="28"/>
        </w:rPr>
        <w:t>Р.Е. Томилова</w:t>
      </w:r>
    </w:p>
    <w:p w:rsidR="002F7EF8" w:rsidRPr="002F7EF8" w:rsidRDefault="002F7EF8" w:rsidP="002F7EF8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2F7EF8" w:rsidRPr="002F7EF8" w:rsidRDefault="002F7EF8" w:rsidP="002F7EF8">
      <w:pPr>
        <w:jc w:val="both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7EF8" w:rsidRPr="002F7EF8" w:rsidRDefault="002F7EF8" w:rsidP="002F7EF8">
      <w:pPr>
        <w:jc w:val="both"/>
        <w:rPr>
          <w:rFonts w:ascii="Times New Roman" w:hAnsi="Times New Roman" w:cs="Times New Roman"/>
          <w:sz w:val="28"/>
          <w:szCs w:val="28"/>
        </w:rPr>
      </w:pPr>
      <w:r w:rsidRPr="002F7EF8"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EF8">
        <w:rPr>
          <w:rFonts w:ascii="Times New Roman" w:hAnsi="Times New Roman" w:cs="Times New Roman"/>
          <w:sz w:val="28"/>
          <w:szCs w:val="28"/>
        </w:rPr>
        <w:t>Н.В. Большакова</w:t>
      </w: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35"/>
      <w:bookmarkEnd w:id="1"/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31614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Утверждено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Собрания депутатов МО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>«Холмогорский муниципальный район»</w:t>
      </w:r>
    </w:p>
    <w:p w:rsidR="00E06DF6" w:rsidRDefault="002F7EF8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24 августа 2021 г. 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C16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146</w:t>
      </w:r>
    </w:p>
    <w:p w:rsidR="00D07C75" w:rsidRPr="004A5D44" w:rsidRDefault="00E06DF6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06DF6">
        <w:rPr>
          <w:rFonts w:ascii="Times New Roman" w:hAnsi="Times New Roman" w:cs="Times New Roman"/>
          <w:color w:val="auto"/>
          <w:sz w:val="28"/>
          <w:szCs w:val="28"/>
        </w:rPr>
        <w:t>(в редакци</w:t>
      </w:r>
      <w:r w:rsidR="00CF148E">
        <w:rPr>
          <w:rFonts w:ascii="Times New Roman" w:hAnsi="Times New Roman" w:cs="Times New Roman"/>
          <w:color w:val="auto"/>
          <w:sz w:val="28"/>
          <w:szCs w:val="28"/>
        </w:rPr>
        <w:t>и Решения от 15.02.2022 г. № 172</w:t>
      </w:r>
      <w:r w:rsidRPr="00E06D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07C75"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7C75" w:rsidRPr="004B7DAB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Default="00D07C75" w:rsidP="00D07C75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Pr="005F5A0B" w:rsidRDefault="00D07C75" w:rsidP="00D07C75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07C75" w:rsidRPr="00261354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261354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07C75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 w:rsidRPr="00331C44">
        <w:rPr>
          <w:b w:val="0"/>
          <w:bCs w:val="0"/>
          <w:sz w:val="28"/>
          <w:szCs w:val="28"/>
        </w:rPr>
        <w:t xml:space="preserve">в </w:t>
      </w:r>
      <w:bookmarkEnd w:id="3"/>
      <w:r w:rsidRPr="00ED4D7E">
        <w:rPr>
          <w:b w:val="0"/>
          <w:bCs w:val="0"/>
          <w:sz w:val="28"/>
          <w:szCs w:val="28"/>
        </w:rPr>
        <w:t>муниципальном образовании «Холмогорский муниципальный район»</w:t>
      </w:r>
    </w:p>
    <w:p w:rsidR="00D84DAE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D84DAE" w:rsidRPr="00ED1863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D07C75" w:rsidRDefault="00D07C75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07C75" w:rsidRPr="00DE44B2" w:rsidRDefault="00616DFA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7C75" w:rsidRPr="00DE44B2">
        <w:rPr>
          <w:b/>
          <w:bCs/>
          <w:sz w:val="28"/>
          <w:szCs w:val="28"/>
        </w:rPr>
        <w:t>Общие положения</w:t>
      </w:r>
    </w:p>
    <w:p w:rsidR="00D07C75" w:rsidRPr="00CA2308" w:rsidRDefault="00D07C75" w:rsidP="00D07C75">
      <w:pPr>
        <w:pStyle w:val="ConsPlusNormal"/>
        <w:ind w:firstLine="567"/>
        <w:rPr>
          <w:rFonts w:cs="Arial"/>
          <w:sz w:val="28"/>
          <w:szCs w:val="28"/>
        </w:rPr>
      </w:pPr>
    </w:p>
    <w:p w:rsidR="00D07C75" w:rsidRPr="00F668F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«Холмогорский муниципальный район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 муниципального жилищного</w:t>
      </w:r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 в порядке, установленном Федеральным законом от 31.07.2020 г. № 248-ФЗ 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Федерации»), и в соответствии с Федеральным законом от</w:t>
      </w:r>
      <w:proofErr w:type="gramEnd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06.10.2003 г. № 131-ФЗ «Об общих принципах организации местного самоуправления в Российской Федерации»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9C754B">
        <w:rPr>
          <w:rFonts w:ascii="Times New Roman" w:hAnsi="Times New Roman" w:cs="Times New Roman"/>
          <w:sz w:val="28"/>
          <w:szCs w:val="28"/>
        </w:rPr>
        <w:t>Жилищным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C754B">
        <w:rPr>
          <w:rFonts w:ascii="Times New Roman" w:hAnsi="Times New Roman" w:cs="Times New Roman"/>
          <w:sz w:val="28"/>
          <w:szCs w:val="28"/>
        </w:rPr>
        <w:t>ом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6DFA">
        <w:rPr>
          <w:rFonts w:ascii="Times New Roman" w:hAnsi="Times New Roman" w:cs="Times New Roman"/>
          <w:sz w:val="28"/>
          <w:szCs w:val="28"/>
        </w:rPr>
        <w:t xml:space="preserve"> 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2004</w:t>
      </w:r>
      <w:r w:rsidR="009C754B">
        <w:rPr>
          <w:rFonts w:ascii="Times New Roman" w:hAnsi="Times New Roman" w:cs="Times New Roman"/>
          <w:sz w:val="28"/>
          <w:szCs w:val="28"/>
          <w:shd w:val="clear" w:color="auto" w:fill="FFFFFF"/>
        </w:rPr>
        <w:t> г. №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188-ФЗ</w:t>
      </w:r>
      <w:r w:rsidR="00616DFA">
        <w:rPr>
          <w:rFonts w:ascii="Times New Roman" w:hAnsi="Times New Roman" w:cs="Times New Roman"/>
          <w:sz w:val="28"/>
          <w:szCs w:val="28"/>
        </w:rPr>
        <w:t>, иными федеральными законами и принятыми в соответствии с ними нормативными правовыми актами.</w:t>
      </w:r>
    </w:p>
    <w:p w:rsidR="00D07C75" w:rsidRPr="0026135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Pr="00EF6428">
        <w:rPr>
          <w:rFonts w:ascii="Times New Roman" w:hAnsi="Times New Roman" w:cs="Times New Roman"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</w:t>
      </w:r>
      <w:r w:rsidRPr="00D07C75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а) требований </w:t>
      </w:r>
      <w:proofErr w:type="gramStart"/>
      <w:r w:rsidRPr="00D07C7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жилым помещениям, их использованию и содержанию;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использованию и содержанию общего имущества собственников помещений в многоквартирных домах;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формированию фондов капитального ремонта;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D07C75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D07C75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</w:t>
      </w:r>
      <w:r w:rsidR="00C46F92">
        <w:rPr>
          <w:rFonts w:ascii="Times New Roman" w:hAnsi="Times New Roman" w:cs="Times New Roman"/>
          <w:bCs/>
          <w:sz w:val="28"/>
          <w:szCs w:val="28"/>
        </w:rPr>
        <w:t xml:space="preserve">вартирными домами информации в </w:t>
      </w: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D07C75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D07C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в) правил: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C46F92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07C75" w:rsidRPr="00A510E0" w:rsidRDefault="00D07C75" w:rsidP="00D07C7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C75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B0">
        <w:rPr>
          <w:rFonts w:ascii="Times New Roman" w:hAnsi="Times New Roman" w:cs="Times New Roman"/>
          <w:sz w:val="28"/>
          <w:szCs w:val="28"/>
        </w:rPr>
        <w:t xml:space="preserve">1.3.2.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формированию фондов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F92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коммунальных услуг собственникам и пользователям помещений в многоквартирных домах и жилых домов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D07C75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92">
        <w:rPr>
          <w:rFonts w:ascii="Times New Roman" w:hAnsi="Times New Roman" w:cs="Times New Roman"/>
          <w:sz w:val="28"/>
          <w:szCs w:val="28"/>
        </w:rPr>
        <w:t>1.3.4</w:t>
      </w:r>
      <w:r w:rsidR="00D07C75">
        <w:rPr>
          <w:rFonts w:ascii="Times New Roman" w:hAnsi="Times New Roman" w:cs="Times New Roman"/>
          <w:sz w:val="28"/>
          <w:szCs w:val="28"/>
        </w:rPr>
        <w:t>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размещению информации в системе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C46F92" w:rsidRPr="000162D1" w:rsidRDefault="000162D1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D1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жилых помещений в наемных домах социального использования.</w:t>
      </w:r>
    </w:p>
    <w:p w:rsidR="00D07C75" w:rsidRPr="009F074C" w:rsidRDefault="00585FD2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7C75" w:rsidRPr="008B1386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администрацией </w:t>
      </w:r>
      <w:r w:rsidR="00D07C75" w:rsidRPr="008B1386">
        <w:rPr>
          <w:rFonts w:ascii="Times New Roman" w:hAnsi="Times New Roman" w:cs="Times New Roman"/>
          <w:iCs/>
          <w:sz w:val="28"/>
          <w:szCs w:val="24"/>
        </w:rPr>
        <w:t xml:space="preserve">муниципальным образованием «Холмогорский муниципальный район» </w:t>
      </w:r>
      <w:r w:rsidR="00D07C75" w:rsidRPr="008B1386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07C75" w:rsidRPr="009F074C" w:rsidRDefault="00D07C75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8B1386">
        <w:rPr>
          <w:rFonts w:ascii="Times New Roman" w:hAnsi="Times New Roman" w:cs="Times New Roman"/>
          <w:sz w:val="28"/>
          <w:szCs w:val="28"/>
        </w:rPr>
        <w:t xml:space="preserve"> отдел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«Холмогорский муниципальный район»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6004">
        <w:rPr>
          <w:rFonts w:ascii="Times New Roman" w:hAnsi="Times New Roman" w:cs="Times New Roman"/>
          <w:sz w:val="28"/>
          <w:szCs w:val="28"/>
        </w:rPr>
        <w:t xml:space="preserve">контрольный орган,    </w:t>
      </w:r>
      <w:r w:rsidR="008B1386">
        <w:rPr>
          <w:rFonts w:ascii="Times New Roman" w:hAnsi="Times New Roman" w:cs="Times New Roman"/>
          <w:sz w:val="28"/>
          <w:szCs w:val="28"/>
        </w:rPr>
        <w:t>отдел ЖКХ</w:t>
      </w:r>
      <w:r w:rsidRPr="004A5D44">
        <w:rPr>
          <w:rFonts w:ascii="Times New Roman" w:hAnsi="Times New Roman" w:cs="Times New Roman"/>
          <w:sz w:val="28"/>
          <w:szCs w:val="28"/>
        </w:rPr>
        <w:t>).</w:t>
      </w:r>
    </w:p>
    <w:p w:rsidR="005A6004" w:rsidRPr="005A6004" w:rsidRDefault="00585FD2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="005A600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proofErr w:type="gramEnd"/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т имени контрольного органа муниципальный </w:t>
      </w:r>
      <w:r w:rsid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 осуществляют:</w:t>
      </w:r>
    </w:p>
    <w:p w:rsidR="005A6004" w:rsidRPr="005A6004" w:rsidRDefault="005A6004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руководитель контрольного органа –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Заведующий отделом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Default="005A6004" w:rsidP="005A6004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заместитель руководителя контрольного органа - заместитель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заведующего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Pr="009F074C" w:rsidRDefault="009A08C2" w:rsidP="009A08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3) инспекторы - должностные лица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отдела ЖКХ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обеспечивающие деятельность контрольного органа при осуществлении им муниципального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жилищного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контроля, в том числе </w:t>
      </w:r>
      <w:r w:rsidRPr="009A08C2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и контрольных мероприятий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75" w:rsidRPr="009F074C" w:rsidRDefault="00D07C75" w:rsidP="00D07C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</w:t>
      </w:r>
      <w:r w:rsidR="009A08C2">
        <w:rPr>
          <w:rFonts w:ascii="Times New Roman" w:hAnsi="Times New Roman" w:cs="Times New Roman"/>
          <w:sz w:val="28"/>
          <w:szCs w:val="28"/>
        </w:rPr>
        <w:t>указан в пунктах 1,2,3 части 1.6 настоящей статьи</w:t>
      </w:r>
      <w:r w:rsidRPr="009F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C75" w:rsidRPr="00DB28A8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 Права и обязанности инспектора.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.1. Инспектор обязан: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07C75" w:rsidRPr="009F074C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 xml:space="preserve">при проведении которых не требуется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взаимодействие контрольных органов с контролируемыми лицами) и в случаях, предусмотренных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D07C75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07C75" w:rsidRPr="00875C99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.2.</w:t>
      </w:r>
      <w:r w:rsidR="00D07C75"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</w:t>
      </w:r>
      <w:r w:rsidRPr="00875C99">
        <w:rPr>
          <w:rFonts w:ascii="Times New Roman" w:hAnsi="Times New Roman" w:cs="Times New Roman"/>
          <w:sz w:val="28"/>
          <w:szCs w:val="28"/>
        </w:rPr>
        <w:lastRenderedPageBreak/>
        <w:t>выявленных при проведении контрольных мероприятий, а также представления документов для копирования, фото- и видеосъемки;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C754B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E06DF6" w:rsidRDefault="00E06DF6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Система досудебного обжалования не применяется.</w:t>
      </w:r>
    </w:p>
    <w:p w:rsidR="00D07C75" w:rsidRDefault="00D07C75" w:rsidP="00D07C75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жилищного контроля 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616DFA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Контрольный орган при осуществлении муниципального 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 проводит следующие профилактические мероприятия: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информирование;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объявление предостережения;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консультирование.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 обобщение правоприменительной практики</w:t>
      </w: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.2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профилактических мероприятий определяется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Информирование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</w:t>
      </w:r>
      <w:r w:rsidR="00F03E4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дметом </w:t>
      </w:r>
      <w:r w:rsidR="00F03E4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муниципального жилищного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контроля (далее - обязательные требования).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Информирование осуществляется посредством размещения и поддерж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ания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актуальном состоянии сведений, перечень которых установлен частью 3 статьи 46 Федерального закона «О государственном контроле (надзоре) и муниципальном контроле  в Российской Федерации», на официальном сайте контрольного органа в информационно-телекоммуникационной сети «Интернет»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 и в иных формах.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Объявление предостережения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 какие конкретно действия (бездействие) контролируемого лица могут привести или приводят к нарушению обязательных требований, а также предложение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Федерации»), и подписывается контролируемым лицом или его представителем.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рассматривает возра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жение контролируемого 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лица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соответствии с Федеральным законом «О порядке рассмотрения обращений граждан Российской Федерации» и по результатам рассмотрения сообщает контролируемому лицу: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об отклонении возражения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возражения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об отзыве предостережения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предостережения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объявленных им предостереже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ний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 недопустимости нарушения обязательных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требований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Консультирование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</w:t>
      </w:r>
      <w:r w:rsidR="006B3CC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контроля). Консультирование осуществляется без взимания платы.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может осуществляться должностным лицом контрольного органа: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 телефону, на личном приеме;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в ходе проведения профилактического мероприятия,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Информация о времени, месте, способах консультирования в случ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аях,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указанных в пункте 1 части 2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сведения о дне, времени и месте консультирования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Информация, указанная в части 3 настоящей статьи, размещается на официальном сайте контрольного органа не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позднее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чем за пять дней, предшествующих дню проведения консультирования.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Перечень вопросов, по которым осуществляется консультирование, включает следующие темы: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обязательные требования, оценка соблюдения которых является предметом муниципального </w:t>
      </w:r>
      <w:r w:rsidR="00715BF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порядок оценки соблюдения обязательных требований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меры, которые могут быть приняты (реализованы) контролируемы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м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лицом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для предупреждения нарушения обязательных требований;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4) права и обязанности контролируемых лиц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итогам консультирования информация в письменной форме контролируемым лицам и их представителям не предоставляется.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.7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.8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.9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.10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консультирований.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по однотипным обра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щениям контролируемых лиц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</w:p>
    <w:p w:rsidR="001C34D6" w:rsidRDefault="001C34D6" w:rsidP="00ED1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D6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.1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</w:t>
      </w:r>
    </w:p>
    <w:p w:rsidR="00ED1863" w:rsidRPr="00ED1863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84DAE">
        <w:rPr>
          <w:rFonts w:ascii="Times New Roman" w:hAnsi="Times New Roman" w:cs="Times New Roman"/>
          <w:sz w:val="28"/>
          <w:szCs w:val="28"/>
        </w:rPr>
        <w:t xml:space="preserve"> </w:t>
      </w:r>
      <w:r w:rsidR="00ED1863" w:rsidRPr="00ED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о итогам обобщения правоприменительной практики контрольным органом ежегодно готовятся доклады, содержащие результаты обобщения правоприменительной практики по осуществлению муниципального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>контроля, которые утверждаются и размещаются в срок до 1 июля года, следующего за отчетным годом, на официальных сайтах органов муниципального контроля в сети "Интернет".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 w:rsidR="00092E65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В</w:t>
      </w:r>
      <w:r w:rsidRPr="00ED1863">
        <w:rPr>
          <w:rFonts w:ascii="Times New Roman" w:hAnsi="Times New Roman" w:cs="Times New Roman"/>
          <w:b/>
          <w:sz w:val="28"/>
          <w:szCs w:val="28"/>
        </w:rPr>
        <w:t>иды контрольных мероприятий и допустимых контрольных действий</w:t>
      </w: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Контрольные мероприятия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Оценка соблюдения контролируемыми лицами обязательных требований проводится контрольным органом посредством контрольных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 документарная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 выездная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инспекционный визит;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контрольных мероприяти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й,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 том числе основания и порядок принятия решения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                        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контрольных мероприятий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 ними нормативными правовыми актами.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Система оценки и управления рисками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контроля не применяется. Муниципальный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D84DAE" w:rsidRDefault="00D84DAE" w:rsidP="00316149">
      <w:pP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Участие контролируемых лиц в проведении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ри проведении контрольных мероприятий и совершении контрольных 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C197E" w:rsidRDefault="00B52D63" w:rsidP="00EC197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возникновения обстоятельств непреодолимой силы (стихийных бедствий, аварий, эпидемий, эпизоотий, иных чрезвычайных 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 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ED1863" w:rsidRPr="00EC197E" w:rsidRDefault="00ED1863" w:rsidP="00EC197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7E">
        <w:rPr>
          <w:rFonts w:ascii="Times New Roman" w:hAnsi="Times New Roman" w:cs="Times New Roman"/>
          <w:sz w:val="28"/>
          <w:szCs w:val="28"/>
        </w:rPr>
        <w:t>Информация, указанная в абзаце первом настоящего пункта, должна содержать: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описание обстоятельств, в связи с которыми невозможно присутствие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сведения о причинно-следственной связи между возникшими обстоятельствами и невозможностью либо задержкой присутствия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указание на срок, необходимый для устранения обстоятельств, препятствующих присутствию при проведении контрольного мероприятия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Использование технических средств фотосъемки,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аудио- и видеозаписи или иных способов фиксации доказательств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при проведении 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ские средства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иные способы фиксации доказательств. В случаях, предусмотренных Федеральным законом «О государственном контроле (надзоре) и муниципальном контроле в Российской Федерации», использование таких средств и способов является обязательным.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Сведения об использовании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доказательств указываются в решении о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.3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Д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 начала использования технических средств фотосъемки, аудио- и видеозаписи или иных способов фиксации доказательств при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.4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Материалы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видеозаписи, а также результаты использования иных средств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иобщаются к акту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Использование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и проведении 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>контрольных мероприятий не должно нарушать права и законные интересы контролируемых лиц и иных лиц.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Н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Документарная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документарной проверкой понимается контрольное меропр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иятие,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 и иные документы о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результатах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осуществленных в отношении этих контролируемых лиц контрольных мероприятий.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документарной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экспертиза.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и сроки проведения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Выездная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в случае, если не представляется возможным: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1) удостовериться в полноте и достоверности сведений, которые с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одержатся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находящихся в распоряжении контрольного органа или в запрашиваемых им документах  и объяснениях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выездной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досмотр;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опрос;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 инструментальное обследование;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7) испытание;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8) экспертиза.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Срок проведения выездной проверки не может превышать десять рабочих дней.   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не может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продолжаться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более сорока часов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B7108" w:rsidP="00ED18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6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Инспекционный визит.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>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Pr="00ED1863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ходе инспекционного визита могут совершаться следующие контрольные действия: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1) осмотр;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2) опрос;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.3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 w:rsidRPr="00ED186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9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 w:history="1">
        <w:r w:rsidRPr="00ED1863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 w:history="1">
        <w:r w:rsidRPr="00ED1863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Федерального закона «О государственном контроле (надзоре) и муниципальном контроле в Российской Федерации»</w:t>
      </w:r>
      <w:r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Порядок и сроки инспекционного визита,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</w:t>
      </w:r>
      <w:r w:rsidR="00ED1863"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D1863" w:rsidP="005A0464">
      <w:pPr>
        <w:pStyle w:val="ConsPlusNormal"/>
        <w:ind w:firstLine="0"/>
        <w:jc w:val="both"/>
        <w:rPr>
          <w:sz w:val="28"/>
          <w:szCs w:val="28"/>
        </w:rPr>
      </w:pPr>
    </w:p>
    <w:p w:rsidR="00ED1863" w:rsidRPr="00D84DAE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Раздел </w:t>
      </w:r>
      <w:r w:rsidR="00D84DAE">
        <w:rPr>
          <w:b/>
          <w:sz w:val="28"/>
          <w:szCs w:val="28"/>
        </w:rPr>
        <w:t xml:space="preserve"> 5</w:t>
      </w:r>
      <w:r w:rsidR="001C34D6">
        <w:rPr>
          <w:b/>
          <w:sz w:val="28"/>
          <w:szCs w:val="28"/>
        </w:rPr>
        <w:t>.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Оценка результативности и эффективности деятельности контрольного органа по осуществлению муниципального </w:t>
      </w:r>
      <w:r w:rsidR="000C3875">
        <w:rPr>
          <w:b/>
          <w:sz w:val="28"/>
          <w:szCs w:val="28"/>
        </w:rPr>
        <w:t xml:space="preserve">жилищного </w:t>
      </w:r>
      <w:r w:rsidRPr="00ED1863">
        <w:rPr>
          <w:b/>
          <w:sz w:val="28"/>
          <w:szCs w:val="28"/>
        </w:rPr>
        <w:t>контроля</w:t>
      </w:r>
    </w:p>
    <w:p w:rsidR="00ED1863" w:rsidRPr="00ED1863" w:rsidRDefault="00ED1863" w:rsidP="00ED186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DAE">
        <w:rPr>
          <w:rFonts w:ascii="Times New Roman" w:hAnsi="Times New Roman" w:cs="Times New Roman"/>
          <w:sz w:val="28"/>
          <w:szCs w:val="28"/>
        </w:rPr>
        <w:t>.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1 Оценка результативности и эффективности деятельности контрольного органа по осуществлению муниципального </w:t>
      </w:r>
      <w:r w:rsidR="008112A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>контроля осуществляется на основе ключевых показателей вида контроля и их целевых значений, индикативных показателей, прилагаемых к настоящему положению, по итогам каждого календарного года.</w:t>
      </w: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84DAE">
        <w:rPr>
          <w:rFonts w:ascii="Times New Roman" w:hAnsi="Times New Roman" w:cs="Times New Roman"/>
          <w:bCs/>
          <w:sz w:val="28"/>
          <w:szCs w:val="28"/>
        </w:rPr>
        <w:t>.2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  указывает сведения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в докладе о муниципальном </w:t>
      </w:r>
      <w:r w:rsidR="008112A3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контроле.</w:t>
      </w:r>
    </w:p>
    <w:p w:rsidR="00ED1863" w:rsidRPr="00ED1863" w:rsidRDefault="00ED1863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B7108" w:rsidRDefault="00EB7108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316149" w:rsidRDefault="00316149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CF148E" w:rsidRPr="00ED1863" w:rsidRDefault="00CF148E" w:rsidP="007C1672">
      <w:pP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CF148E" w:rsidRDefault="00ED1863" w:rsidP="00CF148E">
      <w:pPr>
        <w:ind w:left="6803"/>
        <w:jc w:val="center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</w:pPr>
      <w:r w:rsidRPr="00CF148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Приложение №1</w:t>
      </w:r>
    </w:p>
    <w:p w:rsidR="00ED1863" w:rsidRPr="00CF148E" w:rsidRDefault="00ED1863" w:rsidP="00CF148E">
      <w:pPr>
        <w:ind w:left="6803"/>
        <w:jc w:val="center"/>
        <w:rPr>
          <w:rFonts w:ascii="Times New Roman" w:hAnsi="Times New Roman" w:cs="Times New Roman"/>
          <w:sz w:val="28"/>
          <w:szCs w:val="28"/>
        </w:rPr>
      </w:pPr>
      <w:r w:rsidRPr="00CF148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lastRenderedPageBreak/>
        <w:t xml:space="preserve">к положению о муниципальном </w:t>
      </w:r>
      <w:r w:rsidR="008112A3" w:rsidRPr="00CF148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  жилищном</w:t>
      </w:r>
      <w:r w:rsidRPr="00CF148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 контроле на территории МО «Холмогорский муниципальный район»</w:t>
      </w:r>
      <w:r w:rsidR="00CF148E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 (в ред. от 15.02.2022 г. № 172)</w:t>
      </w:r>
    </w:p>
    <w:p w:rsidR="00ED1863" w:rsidRPr="00ED1863" w:rsidRDefault="00ED1863" w:rsidP="00ED1863">
      <w:pPr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Ключевые показатели муниципального </w:t>
      </w:r>
      <w:r w:rsidR="007D1B2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контроля и их целевые значения, индикативные показатели</w:t>
      </w:r>
    </w:p>
    <w:p w:rsidR="00ED1863" w:rsidRPr="00ED1863" w:rsidRDefault="00ED1863" w:rsidP="00ED186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835"/>
      </w:tblGrid>
      <w:tr w:rsidR="00ED1863" w:rsidRPr="00ED1863" w:rsidTr="00E906E6">
        <w:trPr>
          <w:trHeight w:val="31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ED1863" w:rsidRPr="00ED1863" w:rsidTr="00E906E6">
        <w:trPr>
          <w:trHeight w:val="150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ED1863" w:rsidRPr="00ED1863" w:rsidTr="00E906E6">
        <w:trPr>
          <w:trHeight w:val="12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rPr>
          <w:trHeight w:val="16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1C4E31" w:rsidRDefault="001C4E31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E31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D1863" w:rsidRPr="00ED1863" w:rsidRDefault="00ED1863" w:rsidP="00ED1863">
      <w:pPr>
        <w:tabs>
          <w:tab w:val="left" w:pos="584"/>
        </w:tabs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ab/>
      </w:r>
    </w:p>
    <w:p w:rsidR="00ED1863" w:rsidRPr="00ED1863" w:rsidRDefault="00ED1863" w:rsidP="00ED1863">
      <w:pPr>
        <w:tabs>
          <w:tab w:val="left" w:pos="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0"/>
        <w:gridCol w:w="738"/>
        <w:gridCol w:w="3352"/>
        <w:gridCol w:w="177"/>
        <w:gridCol w:w="800"/>
        <w:gridCol w:w="14"/>
        <w:gridCol w:w="3394"/>
        <w:gridCol w:w="9"/>
        <w:gridCol w:w="1134"/>
      </w:tblGrid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 контрольным органом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внеплановых проверок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1863" w:rsidRPr="00ED1863" w:rsidTr="00E906E6">
        <w:trPr>
          <w:trHeight w:val="93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жалоб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которых были признаны недействительными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проверок, признанных недействительными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ED1863" w:rsidRPr="00ED1863" w:rsidTr="00E906E6">
        <w:trPr>
          <w:trHeight w:val="21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которые не удалось провести по независящим от контрольного органа причинам (неполучение контролируемым лицом уведомления и т.д.)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По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30%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надзорные органы для принятия решений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инспекторов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контрольных мероприятий на инспектора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63" w:rsidRPr="00ED1863" w:rsidTr="00E906E6">
        <w:trPr>
          <w:gridBefore w:val="1"/>
          <w:gridAfter w:val="8"/>
          <w:wBefore w:w="150" w:type="dxa"/>
          <w:wAfter w:w="9618" w:type="dxa"/>
        </w:trPr>
        <w:tc>
          <w:tcPr>
            <w:tcW w:w="20" w:type="dxa"/>
            <w:shd w:val="clear" w:color="auto" w:fill="auto"/>
            <w:vAlign w:val="center"/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756582" w:rsidRPr="00ED1863" w:rsidRDefault="00756582" w:rsidP="007C1672">
      <w:pPr>
        <w:pStyle w:val="ConsPlusTitle"/>
        <w:outlineLvl w:val="1"/>
        <w:rPr>
          <w:sz w:val="28"/>
          <w:szCs w:val="28"/>
        </w:rPr>
      </w:pPr>
    </w:p>
    <w:sectPr w:rsidR="00756582" w:rsidRPr="00ED1863" w:rsidSect="00D07C75">
      <w:headerReference w:type="default" r:id="rId10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F8" w:rsidRDefault="004E51F8">
      <w:r>
        <w:separator/>
      </w:r>
    </w:p>
  </w:endnote>
  <w:endnote w:type="continuationSeparator" w:id="0">
    <w:p w:rsidR="004E51F8" w:rsidRDefault="004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F8" w:rsidRDefault="004E51F8">
      <w:r>
        <w:separator/>
      </w:r>
    </w:p>
  </w:footnote>
  <w:footnote w:type="continuationSeparator" w:id="0">
    <w:p w:rsidR="004E51F8" w:rsidRDefault="004E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5" w:rsidRPr="006830B9" w:rsidRDefault="00D07C75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CF148E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D07C75" w:rsidRDefault="00D07C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5"/>
    <w:rsid w:val="000162D1"/>
    <w:rsid w:val="000266C4"/>
    <w:rsid w:val="00092E65"/>
    <w:rsid w:val="000C3875"/>
    <w:rsid w:val="0010165A"/>
    <w:rsid w:val="00137352"/>
    <w:rsid w:val="001B2CC5"/>
    <w:rsid w:val="001C34D6"/>
    <w:rsid w:val="001C4E31"/>
    <w:rsid w:val="001E2017"/>
    <w:rsid w:val="002C432D"/>
    <w:rsid w:val="002F7EF8"/>
    <w:rsid w:val="00316149"/>
    <w:rsid w:val="003621B3"/>
    <w:rsid w:val="003C5B2C"/>
    <w:rsid w:val="004827CE"/>
    <w:rsid w:val="004E51F8"/>
    <w:rsid w:val="00560664"/>
    <w:rsid w:val="00585FD2"/>
    <w:rsid w:val="005A0464"/>
    <w:rsid w:val="005A6004"/>
    <w:rsid w:val="00616DFA"/>
    <w:rsid w:val="00634F7B"/>
    <w:rsid w:val="006B3CC5"/>
    <w:rsid w:val="00715BFC"/>
    <w:rsid w:val="00756582"/>
    <w:rsid w:val="007C1672"/>
    <w:rsid w:val="007D1B26"/>
    <w:rsid w:val="008112A3"/>
    <w:rsid w:val="008B1386"/>
    <w:rsid w:val="009055EE"/>
    <w:rsid w:val="00907369"/>
    <w:rsid w:val="009A08C2"/>
    <w:rsid w:val="009C754B"/>
    <w:rsid w:val="00B41779"/>
    <w:rsid w:val="00B52D63"/>
    <w:rsid w:val="00BA7A92"/>
    <w:rsid w:val="00C46F92"/>
    <w:rsid w:val="00C7183C"/>
    <w:rsid w:val="00CB2467"/>
    <w:rsid w:val="00CF148E"/>
    <w:rsid w:val="00D07C75"/>
    <w:rsid w:val="00D150D9"/>
    <w:rsid w:val="00D84DAE"/>
    <w:rsid w:val="00DF1D90"/>
    <w:rsid w:val="00E06DF6"/>
    <w:rsid w:val="00EB42D6"/>
    <w:rsid w:val="00EB7108"/>
    <w:rsid w:val="00EC197E"/>
    <w:rsid w:val="00ED1863"/>
    <w:rsid w:val="00F03E46"/>
    <w:rsid w:val="00F07EBF"/>
    <w:rsid w:val="00F668F4"/>
    <w:rsid w:val="00F93EAC"/>
    <w:rsid w:val="00FA07E8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"/>
    <w:basedOn w:val="a"/>
    <w:rsid w:val="002F7EF8"/>
    <w:pPr>
      <w:widowControl/>
      <w:spacing w:after="160" w:line="240" w:lineRule="exact"/>
      <w:jc w:val="both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"/>
    <w:basedOn w:val="a"/>
    <w:rsid w:val="002F7EF8"/>
    <w:pPr>
      <w:widowControl/>
      <w:spacing w:after="160" w:line="240" w:lineRule="exact"/>
      <w:jc w:val="both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5C68-932A-47B9-85ED-1C24B9ED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Негодяева Елена Юрьевна</cp:lastModifiedBy>
  <cp:revision>2</cp:revision>
  <cp:lastPrinted>2021-08-25T11:36:00Z</cp:lastPrinted>
  <dcterms:created xsi:type="dcterms:W3CDTF">2022-02-16T07:02:00Z</dcterms:created>
  <dcterms:modified xsi:type="dcterms:W3CDTF">2022-02-16T07:02:00Z</dcterms:modified>
</cp:coreProperties>
</file>