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 xml:space="preserve">(По лоту № </w:t>
      </w:r>
      <w:r w:rsidR="00C629D4">
        <w:t>2</w:t>
      </w:r>
      <w:r w:rsidRPr="00633A20">
        <w:t>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</w:t>
      </w:r>
      <w:r w:rsidR="00A46DF3">
        <w:t>22</w:t>
      </w:r>
      <w:r w:rsidRPr="00633A20">
        <w:t xml:space="preserve">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Муниципальное образование «Холмогорский муниципальный район»</w:t>
      </w:r>
      <w:r w:rsidR="00A46DF3">
        <w:rPr>
          <w:noProof/>
        </w:rPr>
        <w:t xml:space="preserve"> </w:t>
      </w:r>
      <w:r w:rsidR="00A46DF3" w:rsidRPr="00633A20">
        <w:t xml:space="preserve">именуемое в дальнейшем Продавец, </w:t>
      </w:r>
      <w:r w:rsidR="00A46DF3"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</w:t>
      </w:r>
      <w:proofErr w:type="gramStart"/>
      <w:r w:rsidRPr="00633A20">
        <w:t>при</w:t>
      </w:r>
      <w:proofErr w:type="gramEnd"/>
      <w:r w:rsidRPr="00633A20">
        <w:t xml:space="preserve"> совместном </w:t>
      </w:r>
      <w:proofErr w:type="gramStart"/>
      <w:r w:rsidRPr="00633A20">
        <w:t>упоминании</w:t>
      </w:r>
      <w:proofErr w:type="gramEnd"/>
      <w:r w:rsidRPr="00633A20">
        <w:t xml:space="preserve">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A46DF3">
        <w:t>22</w:t>
      </w:r>
      <w:r w:rsidRPr="00633A20">
        <w:t xml:space="preserve"> г. заключили настоящий договор о нижеследующем: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C629D4" w:rsidRPr="00E64E69" w:rsidRDefault="00100762" w:rsidP="00C629D4">
      <w:pPr>
        <w:ind w:firstLine="567"/>
        <w:jc w:val="both"/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</w:t>
      </w:r>
      <w:r w:rsidR="00C629D4" w:rsidRPr="00E64E69">
        <w:t>Продажа недвижимого имущества, расположенного по адресу: Архангельская область, Холмогорский район, МО «Холмогорское», д. Красное Село, в том числе:</w:t>
      </w:r>
    </w:p>
    <w:p w:rsidR="00C629D4" w:rsidRPr="00E64E69" w:rsidRDefault="00C629D4" w:rsidP="00C629D4">
      <w:pPr>
        <w:ind w:firstLine="567"/>
        <w:jc w:val="both"/>
      </w:pPr>
      <w:r w:rsidRPr="00E64E69">
        <w:t xml:space="preserve">Производственное здание, назначение: нежилое, 1-этажный, общая площадь 27,8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адрес объекта: Архангельская область, Холмогорский район, МО «Ломоносовское», д. Красное Село, кадастровый номер 29:19:091601:190;</w:t>
      </w:r>
    </w:p>
    <w:p w:rsidR="00100762" w:rsidRPr="004C2980" w:rsidRDefault="00100762" w:rsidP="005B4609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C629D4">
        <w:rPr>
          <w:highlight w:val="yellow"/>
        </w:rPr>
        <w:t xml:space="preserve">(запись регистрации № </w:t>
      </w:r>
      <w:r w:rsidR="00A46DF3" w:rsidRPr="00C629D4">
        <w:rPr>
          <w:highlight w:val="yellow"/>
        </w:rPr>
        <w:t>29-29-07/016</w:t>
      </w:r>
      <w:r w:rsidR="004C2980" w:rsidRPr="00C629D4">
        <w:rPr>
          <w:highlight w:val="yellow"/>
        </w:rPr>
        <w:t>/201</w:t>
      </w:r>
      <w:r w:rsidR="00A46DF3" w:rsidRPr="00C629D4">
        <w:rPr>
          <w:highlight w:val="yellow"/>
        </w:rPr>
        <w:t>3</w:t>
      </w:r>
      <w:r w:rsidR="004C2980" w:rsidRPr="00C629D4">
        <w:rPr>
          <w:highlight w:val="yellow"/>
        </w:rPr>
        <w:t>-1</w:t>
      </w:r>
      <w:r w:rsidR="00A46DF3" w:rsidRPr="00C629D4">
        <w:rPr>
          <w:highlight w:val="yellow"/>
        </w:rPr>
        <w:t>96</w:t>
      </w:r>
      <w:r w:rsidRPr="00C629D4">
        <w:rPr>
          <w:highlight w:val="yellow"/>
        </w:rPr>
        <w:t xml:space="preserve"> от </w:t>
      </w:r>
      <w:r w:rsidR="00A46DF3" w:rsidRPr="00C629D4">
        <w:rPr>
          <w:highlight w:val="yellow"/>
        </w:rPr>
        <w:t>14</w:t>
      </w:r>
      <w:r w:rsidRPr="00C629D4">
        <w:rPr>
          <w:highlight w:val="yellow"/>
        </w:rPr>
        <w:t>.</w:t>
      </w:r>
      <w:r w:rsidR="00A46DF3" w:rsidRPr="00C629D4">
        <w:rPr>
          <w:highlight w:val="yellow"/>
        </w:rPr>
        <w:t>06</w:t>
      </w:r>
      <w:r w:rsidRPr="00C629D4">
        <w:rPr>
          <w:highlight w:val="yellow"/>
        </w:rPr>
        <w:t>.201</w:t>
      </w:r>
      <w:r w:rsidR="00A46DF3" w:rsidRPr="00C629D4">
        <w:rPr>
          <w:highlight w:val="yellow"/>
        </w:rPr>
        <w:t>3</w:t>
      </w:r>
      <w:r w:rsidRPr="00C629D4">
        <w:rPr>
          <w:highlight w:val="yellow"/>
        </w:rPr>
        <w:t>).</w:t>
      </w:r>
    </w:p>
    <w:p w:rsidR="00C629D4" w:rsidRPr="00E64E69" w:rsidRDefault="00C629D4" w:rsidP="00C629D4">
      <w:pPr>
        <w:pStyle w:val="a3"/>
        <w:spacing w:before="0" w:beforeAutospacing="0" w:after="0" w:afterAutospacing="0"/>
        <w:ind w:firstLine="567"/>
        <w:jc w:val="both"/>
      </w:pPr>
      <w:r w:rsidRPr="00E64E69">
        <w:t xml:space="preserve">Земельный участок, категория земель – земли населенных пунктов, площадью 326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разрешенное использование – для размещения и эксплуатации здания, адрес (местоположение):Архангельская область, Холмогорский район, МО «Ломоносовское», д. Красное Село, кадастровый номер 29:19:091601:186.</w:t>
      </w:r>
    </w:p>
    <w:p w:rsidR="00100762" w:rsidRDefault="00100762" w:rsidP="00100762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C629D4">
        <w:rPr>
          <w:highlight w:val="yellow"/>
        </w:rPr>
        <w:t>(</w:t>
      </w:r>
      <w:r w:rsidR="00A46DF3" w:rsidRPr="00C629D4">
        <w:rPr>
          <w:highlight w:val="yellow"/>
        </w:rPr>
        <w:t>запись регистрации № 29-29-07/025/2013-110 от 08.10.2013</w:t>
      </w:r>
      <w:r w:rsidRPr="00C629D4">
        <w:rPr>
          <w:highlight w:val="yellow"/>
        </w:rPr>
        <w:t>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</w:t>
      </w:r>
      <w:r w:rsidR="00A46DF3">
        <w:t>2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течении 10 рабочих дней со дня заключения договора купли-продажи, </w:t>
      </w:r>
      <w:r w:rsidR="002277D6">
        <w:t>по следующим реквизитам</w:t>
      </w:r>
      <w:r w:rsidR="002277D6" w:rsidRPr="00392504">
        <w:t xml:space="preserve">: </w:t>
      </w:r>
      <w:r w:rsidR="002277D6">
        <w:t xml:space="preserve">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 xml:space="preserve">ОКТМО 11656460, Код бюджетной классификации </w:t>
      </w:r>
      <w:r w:rsidR="002277D6" w:rsidRPr="00B254EB">
        <w:lastRenderedPageBreak/>
        <w:t>16411402053050000410, в поле «Назначение платежа» УИН 0 /// (Доходы от реализации иного имущества, находящегося в собственности муниципальных районов).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C629D4">
        <w:t>Производственное з</w:t>
      </w:r>
      <w:r w:rsidR="00A46DF3">
        <w:t>дание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2277D6">
      <w:pPr>
        <w:ind w:firstLine="567"/>
        <w:jc w:val="both"/>
      </w:pPr>
      <w:r w:rsidRPr="002277D6">
        <w:t xml:space="preserve">5.1. Покупатель обязуется возместить расходы по оценке недвижимого имущества в сумме </w:t>
      </w:r>
      <w:r w:rsidR="002277D6" w:rsidRPr="002277D6">
        <w:t>1</w:t>
      </w:r>
      <w:r w:rsidR="002A378C" w:rsidRPr="002277D6">
        <w:t>0</w:t>
      </w:r>
      <w:r w:rsidRPr="002277D6">
        <w:t>000 руб. (</w:t>
      </w:r>
      <w:r w:rsidR="002A378C" w:rsidRPr="002277D6">
        <w:t>Д</w:t>
      </w:r>
      <w:r w:rsidR="002277D6" w:rsidRPr="002277D6">
        <w:t>есять</w:t>
      </w:r>
      <w:r w:rsidRPr="002277D6">
        <w:t xml:space="preserve"> тысяч рублей) и перечислить </w:t>
      </w:r>
      <w:r w:rsidR="002277D6" w:rsidRPr="002277D6">
        <w:t>по следующим реквизитам</w:t>
      </w:r>
      <w:r w:rsidRPr="002277D6">
        <w:t>:</w:t>
      </w:r>
      <w:r w:rsidR="002277D6">
        <w:t xml:space="preserve"> 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>ОКТМО 11656460, Код бюджетной классификации 16411</w:t>
      </w:r>
      <w:r w:rsidR="002277D6">
        <w:t>3</w:t>
      </w:r>
      <w:r w:rsidR="002277D6" w:rsidRPr="00B254EB">
        <w:t>02</w:t>
      </w:r>
      <w:r w:rsidR="002277D6">
        <w:t>995050000130</w:t>
      </w:r>
      <w:r w:rsidR="002277D6" w:rsidRPr="00B254EB">
        <w:t>, в поле «Назначение платежа» УИН 0 /// (</w:t>
      </w:r>
      <w:r w:rsidR="002277D6">
        <w:t>Прочие д</w:t>
      </w:r>
      <w:r w:rsidR="002277D6" w:rsidRPr="00B254EB">
        <w:t xml:space="preserve">оходы от </w:t>
      </w:r>
      <w:r w:rsidR="002277D6">
        <w:t>компенсации затрат бюджетов</w:t>
      </w:r>
      <w:r w:rsidR="002277D6" w:rsidRPr="00B254EB">
        <w:t xml:space="preserve"> муниципальных районов).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силу: один экземпляр для Продавца, один - для Покупателя.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A46DF3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>
        <w:rPr>
          <w:noProof/>
        </w:rPr>
        <w:t xml:space="preserve"> </w:t>
      </w:r>
      <w:r w:rsidRPr="00633A20">
        <w:t xml:space="preserve">именуемое в дальнейшем Продавец, </w:t>
      </w:r>
      <w:r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</w:t>
      </w:r>
      <w:r w:rsidR="00100762" w:rsidRPr="00715F0B">
        <w:t xml:space="preserve"> _________________</w:t>
      </w:r>
      <w:r w:rsidR="00100762" w:rsidRPr="00715F0B">
        <w:rPr>
          <w:noProof/>
        </w:rPr>
        <w:t>,</w:t>
      </w:r>
      <w:r w:rsidR="00100762" w:rsidRPr="00715F0B">
        <w:t xml:space="preserve"> действующего на основании Устава, с одной стороны, и </w:t>
      </w:r>
      <w:r w:rsidR="00100762" w:rsidRPr="00715F0B">
        <w:rPr>
          <w:noProof/>
        </w:rPr>
        <w:t xml:space="preserve">____________, </w:t>
      </w:r>
      <w:r w:rsidR="00100762" w:rsidRPr="00715F0B">
        <w:t xml:space="preserve">именуемый в дальнейшем «Покупатель», </w:t>
      </w:r>
      <w:r w:rsidR="00100762" w:rsidRPr="00715F0B">
        <w:rPr>
          <w:noProof/>
        </w:rPr>
        <w:t>в лице _______________, действующего на основании _______</w:t>
      </w:r>
      <w:r w:rsidR="00100762"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  <w:proofErr w:type="gramEnd"/>
    </w:p>
    <w:p w:rsidR="00100762" w:rsidRPr="00633A20" w:rsidRDefault="00100762" w:rsidP="00100762">
      <w:pPr>
        <w:jc w:val="both"/>
        <w:rPr>
          <w:highlight w:val="yellow"/>
        </w:rPr>
      </w:pPr>
    </w:p>
    <w:p w:rsidR="00C629D4" w:rsidRPr="00E64E69" w:rsidRDefault="00100762" w:rsidP="00C629D4">
      <w:pPr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>2</w:t>
      </w:r>
      <w:r w:rsidR="00A46DF3">
        <w:t>2</w:t>
      </w:r>
      <w:r w:rsidR="002A378C">
        <w:t xml:space="preserve"> </w:t>
      </w:r>
      <w:r w:rsidRPr="00715F0B">
        <w:t>г., заключенного между «Продавцом» и «Покупателем», «Продавец» передал, а «Покупатель» принял в собственность следующее имущество</w:t>
      </w:r>
      <w:r w:rsidR="002A378C">
        <w:t>,</w:t>
      </w:r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r w:rsidR="00C629D4" w:rsidRPr="00E64E69">
        <w:t>Архангельская область, Холмогорский район, МО «Холмогорское», д. Красное Село, в том числе:</w:t>
      </w:r>
    </w:p>
    <w:p w:rsidR="00C629D4" w:rsidRPr="00E64E69" w:rsidRDefault="00C629D4" w:rsidP="00C629D4">
      <w:pPr>
        <w:ind w:firstLine="567"/>
        <w:jc w:val="both"/>
      </w:pPr>
      <w:r w:rsidRPr="00E64E69">
        <w:t xml:space="preserve">Производственное здание, назначение: нежилое, 1-этажный, общая площадь 27,8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адрес объекта: Архангельская область, Холмогорский район, МО «Ломоносовское», д. Красное Село, кадастровый номер 29:19:091601:190;</w:t>
      </w:r>
    </w:p>
    <w:p w:rsidR="002A378C" w:rsidRPr="0093086A" w:rsidRDefault="00C629D4" w:rsidP="00C629D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64E69">
        <w:t xml:space="preserve">Земельный участок, категория земель – земли населенных пунктов, площадью 326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разрешенное использование – для размещения и эксплуатации здания, адрес (местоположение):Архангельская область, Холмогорский район, МО «Ломоносовское», д. Красное Село, кадастровый номер 29:19:091601:186.</w:t>
      </w:r>
      <w:bookmarkStart w:id="0" w:name="_GoBack"/>
      <w:bookmarkEnd w:id="0"/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 xml:space="preserve">3. Настоящий Акт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2277D6"/>
    <w:rsid w:val="002A378C"/>
    <w:rsid w:val="004C2980"/>
    <w:rsid w:val="005B4609"/>
    <w:rsid w:val="0069064A"/>
    <w:rsid w:val="00A46DF3"/>
    <w:rsid w:val="00AE5667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4</cp:revision>
  <dcterms:created xsi:type="dcterms:W3CDTF">2022-02-16T12:24:00Z</dcterms:created>
  <dcterms:modified xsi:type="dcterms:W3CDTF">2022-02-16T13:02:00Z</dcterms:modified>
</cp:coreProperties>
</file>